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3D9AB" w14:textId="77777777" w:rsidR="00020FBB" w:rsidRPr="00B01A2C" w:rsidRDefault="00ED6ECC" w:rsidP="0096700C">
      <w:pPr>
        <w:pStyle w:val="Titel"/>
      </w:pPr>
      <w:bookmarkStart w:id="0" w:name="_GoBack"/>
      <w:r w:rsidRPr="00B01A2C">
        <w:t>FAKUMA 2017</w:t>
      </w:r>
    </w:p>
    <w:bookmarkEnd w:id="0"/>
    <w:p w14:paraId="0EE239E9" w14:textId="77777777" w:rsidR="00020FBB" w:rsidRPr="00B01A2C" w:rsidRDefault="00020FBB" w:rsidP="00020FBB">
      <w:pPr>
        <w:ind w:right="430"/>
        <w:rPr>
          <w:rFonts w:ascii="Arial" w:hAnsi="Arial" w:cs="Arial"/>
          <w:b/>
        </w:rPr>
      </w:pPr>
    </w:p>
    <w:p w14:paraId="17D44962" w14:textId="77777777" w:rsidR="00020FBB" w:rsidRPr="00B01A2C" w:rsidRDefault="00020FBB" w:rsidP="00020FBB">
      <w:pPr>
        <w:ind w:right="430"/>
        <w:rPr>
          <w:rFonts w:ascii="Arial" w:hAnsi="Arial" w:cs="Arial"/>
          <w:b/>
        </w:rPr>
      </w:pPr>
    </w:p>
    <w:p w14:paraId="460FEEBF" w14:textId="77777777" w:rsidR="000119C7" w:rsidRPr="00B01A2C" w:rsidRDefault="000119C7" w:rsidP="00020FBB">
      <w:pPr>
        <w:ind w:right="430"/>
        <w:rPr>
          <w:rFonts w:asciiTheme="majorHAnsi" w:eastAsiaTheme="majorEastAsia" w:hAnsiTheme="majorHAnsi" w:cstheme="majorBidi"/>
          <w:b/>
          <w:color w:val="000000" w:themeColor="text1"/>
          <w:sz w:val="32"/>
          <w:szCs w:val="32"/>
        </w:rPr>
      </w:pPr>
      <w:r w:rsidRPr="00B01A2C">
        <w:rPr>
          <w:rFonts w:asciiTheme="majorHAnsi" w:eastAsiaTheme="majorEastAsia" w:hAnsiTheme="majorHAnsi" w:cstheme="majorBidi"/>
          <w:b/>
          <w:color w:val="000000" w:themeColor="text1"/>
          <w:sz w:val="32"/>
          <w:szCs w:val="32"/>
        </w:rPr>
        <w:t>LasIR Turn2Weld</w:t>
      </w:r>
    </w:p>
    <w:p w14:paraId="6C46ED6D" w14:textId="77777777" w:rsidR="00020FBB" w:rsidRPr="00B01A2C" w:rsidRDefault="000119C7" w:rsidP="00020FBB">
      <w:pPr>
        <w:ind w:right="430"/>
        <w:rPr>
          <w:rFonts w:asciiTheme="majorHAnsi" w:eastAsiaTheme="majorEastAsia" w:hAnsiTheme="majorHAnsi" w:cstheme="majorBidi"/>
          <w:b/>
          <w:color w:val="000000" w:themeColor="text1"/>
          <w:sz w:val="32"/>
          <w:szCs w:val="32"/>
        </w:rPr>
      </w:pPr>
      <w:r w:rsidRPr="00B01A2C">
        <w:rPr>
          <w:rFonts w:asciiTheme="majorHAnsi" w:eastAsiaTheme="majorEastAsia" w:hAnsiTheme="majorHAnsi" w:cstheme="majorBidi"/>
          <w:b/>
          <w:color w:val="000000" w:themeColor="text1"/>
          <w:sz w:val="32"/>
          <w:szCs w:val="32"/>
        </w:rPr>
        <w:t>Zwei-Stufen-Lasers</w:t>
      </w:r>
      <w:r w:rsidR="00ED6ECC" w:rsidRPr="00B01A2C">
        <w:rPr>
          <w:rFonts w:asciiTheme="majorHAnsi" w:eastAsiaTheme="majorEastAsia" w:hAnsiTheme="majorHAnsi" w:cstheme="majorBidi"/>
          <w:b/>
          <w:color w:val="000000" w:themeColor="text1"/>
          <w:sz w:val="32"/>
          <w:szCs w:val="32"/>
        </w:rPr>
        <w:t xml:space="preserve">chweißen in Aktion  </w:t>
      </w:r>
    </w:p>
    <w:p w14:paraId="780F58D8" w14:textId="77777777" w:rsidR="00ED6ECC" w:rsidRPr="00B01A2C" w:rsidRDefault="00ED6ECC" w:rsidP="00020FBB">
      <w:pPr>
        <w:ind w:right="430"/>
        <w:rPr>
          <w:rFonts w:ascii="Arial" w:hAnsi="Arial" w:cs="Arial"/>
          <w:b/>
        </w:rPr>
      </w:pPr>
    </w:p>
    <w:p w14:paraId="7FD0462F" w14:textId="77777777" w:rsidR="00156BB5" w:rsidRPr="00B01A2C" w:rsidRDefault="00ED6ECC" w:rsidP="009518A8">
      <w:pPr>
        <w:rPr>
          <w:rFonts w:ascii="Times New Roman" w:eastAsia="Times New Roman" w:hAnsi="Times New Roman" w:cs="Times New Roman"/>
          <w:b/>
          <w:sz w:val="24"/>
          <w:szCs w:val="24"/>
          <w:lang w:eastAsia="de-DE"/>
        </w:rPr>
      </w:pPr>
      <w:r w:rsidRPr="00B01A2C">
        <w:rPr>
          <w:rFonts w:cs="Arial"/>
          <w:b/>
          <w:bCs/>
          <w:szCs w:val="18"/>
        </w:rPr>
        <w:t xml:space="preserve">Die Weltneuheit wird zum zweiten Mal präsentiert – doch auf der FAKUMA 2017 </w:t>
      </w:r>
      <w:r w:rsidR="009518A8" w:rsidRPr="00B01A2C">
        <w:rPr>
          <w:rFonts w:cs="Arial"/>
          <w:b/>
          <w:bCs/>
          <w:szCs w:val="18"/>
        </w:rPr>
        <w:t>(</w:t>
      </w:r>
      <w:r w:rsidR="009518A8" w:rsidRPr="00B01A2C">
        <w:rPr>
          <w:rFonts w:eastAsia="Times New Roman" w:cs="Times New Roman"/>
          <w:b/>
          <w:color w:val="212121"/>
          <w:shd w:val="clear" w:color="auto" w:fill="FFFFFF"/>
          <w:lang w:eastAsia="de-DE"/>
        </w:rPr>
        <w:t>Halle 4, Stand 4111</w:t>
      </w:r>
      <w:r w:rsidR="009518A8" w:rsidRPr="00B01A2C">
        <w:rPr>
          <w:rFonts w:cs="Arial"/>
          <w:b/>
          <w:bCs/>
          <w:szCs w:val="18"/>
        </w:rPr>
        <w:t xml:space="preserve">) </w:t>
      </w:r>
      <w:r w:rsidR="001C1DE6" w:rsidRPr="00B01A2C">
        <w:rPr>
          <w:rFonts w:cs="Arial"/>
          <w:b/>
          <w:bCs/>
          <w:szCs w:val="18"/>
        </w:rPr>
        <w:t xml:space="preserve">stellt bielomatik </w:t>
      </w:r>
      <w:r w:rsidRPr="00B01A2C">
        <w:rPr>
          <w:rFonts w:cs="Arial"/>
          <w:b/>
          <w:bCs/>
          <w:szCs w:val="18"/>
        </w:rPr>
        <w:t xml:space="preserve">dem Fachpublikum das neuartige Verfahren nun auch in Aktion vor. Das </w:t>
      </w:r>
      <w:r w:rsidR="000119C7" w:rsidRPr="00B01A2C">
        <w:rPr>
          <w:rFonts w:cs="Arial"/>
          <w:b/>
          <w:bCs/>
          <w:szCs w:val="18"/>
        </w:rPr>
        <w:t>Zwei-Stufen-Laserschweißen</w:t>
      </w:r>
      <w:r w:rsidRPr="00B01A2C">
        <w:rPr>
          <w:rFonts w:cs="Arial"/>
          <w:b/>
          <w:bCs/>
          <w:szCs w:val="18"/>
        </w:rPr>
        <w:t xml:space="preserve"> wurde im letzten Jahr weiterentwickelt und erfolgreiche Testschweißungen durchgeführt. Überdies demonstriert das Neuffener Unternehmen seine optimierten Connected Services.</w:t>
      </w:r>
    </w:p>
    <w:p w14:paraId="742172AE" w14:textId="77777777" w:rsidR="00ED6ECC" w:rsidRPr="00B01A2C" w:rsidRDefault="00ED6ECC" w:rsidP="00020FBB">
      <w:pPr>
        <w:ind w:right="430"/>
        <w:rPr>
          <w:rStyle w:val="Fett"/>
          <w:color w:val="222222"/>
          <w:szCs w:val="18"/>
        </w:rPr>
      </w:pPr>
    </w:p>
    <w:p w14:paraId="423975EC" w14:textId="77777777" w:rsidR="00ED6ECC" w:rsidRPr="00B01A2C" w:rsidRDefault="00ED6ECC" w:rsidP="00ED6ECC">
      <w:r w:rsidRPr="00B01A2C">
        <w:t xml:space="preserve">bielomatik ist das einzige Unternehmen weltweit, welches das </w:t>
      </w:r>
      <w:r w:rsidR="000119C7" w:rsidRPr="00B01A2C">
        <w:t xml:space="preserve">Zwei-Stufen-Laserschweißen Turn2Weld </w:t>
      </w:r>
      <w:r w:rsidRPr="00B01A2C">
        <w:t xml:space="preserve">anbietet. Die neue Technologie kombiniert die Vorteile des robusten Maschinenbaus des Zweistufen-Infrarot-Schweißens mit der Technik des Quasi-Simultan-Laser-Schweißens. Innerhalb des zeitlich getrennten Erwärm- und Fügeprozesses werden die jeweiligen Fügeflächen mit hoher Scangeschwindigkeit flexibel einstellbar erwärmt und dann unter Druck geschweißt. </w:t>
      </w:r>
    </w:p>
    <w:p w14:paraId="316DAA30" w14:textId="77777777" w:rsidR="00ED6ECC" w:rsidRPr="00B01A2C" w:rsidRDefault="00ED6ECC" w:rsidP="00ED6ECC"/>
    <w:p w14:paraId="5726C9E7" w14:textId="77777777" w:rsidR="00ED6ECC" w:rsidRPr="00B01A2C" w:rsidRDefault="00ED6ECC" w:rsidP="00ED6ECC">
      <w:pPr>
        <w:rPr>
          <w:b/>
        </w:rPr>
      </w:pPr>
      <w:r w:rsidRPr="00B01A2C">
        <w:rPr>
          <w:b/>
        </w:rPr>
        <w:t>Vorsprung für die Produktion</w:t>
      </w:r>
    </w:p>
    <w:p w14:paraId="061C944A" w14:textId="77777777" w:rsidR="00ED6ECC" w:rsidRPr="00B01A2C" w:rsidRDefault="00ED6ECC" w:rsidP="00ED6ECC">
      <w:r w:rsidRPr="00B01A2C">
        <w:t xml:space="preserve">Für den Anwender werden lasertransparente Kunststoffe, eine spezielle Teilgestaltung und unterschiedliche Absorptionsverhalten überflüssig. Bauteiländerungen und Teiletoleranzen sind einfach anpassbar. Die neue Technologie ermöglicht eine absolute Partikelfreiheit sowie eine hohe Schweißfestigkeit. Gehäuseteile oder spezielle Bauteil-Geometrien, die bisher nicht mit Laser realisierbar waren, </w:t>
      </w:r>
      <w:r w:rsidR="001C1DE6" w:rsidRPr="00B01A2C">
        <w:t>sind nun</w:t>
      </w:r>
      <w:r w:rsidRPr="00B01A2C">
        <w:t xml:space="preserve"> mit dem laserbasierten Infrarot-Schweißen möglich. </w:t>
      </w:r>
    </w:p>
    <w:p w14:paraId="1171878B" w14:textId="77777777" w:rsidR="00ED6ECC" w:rsidRPr="00B01A2C" w:rsidRDefault="00ED6ECC" w:rsidP="00ED6ECC"/>
    <w:p w14:paraId="4B699CDD" w14:textId="77777777" w:rsidR="00ED6ECC" w:rsidRPr="00B01A2C" w:rsidRDefault="00ED6ECC" w:rsidP="00ED6ECC">
      <w:pPr>
        <w:tabs>
          <w:tab w:val="left" w:pos="5550"/>
        </w:tabs>
        <w:rPr>
          <w:b/>
        </w:rPr>
      </w:pPr>
      <w:r w:rsidRPr="00B01A2C">
        <w:rPr>
          <w:b/>
        </w:rPr>
        <w:t>Maschinen-Effizienz steigern</w:t>
      </w:r>
    </w:p>
    <w:p w14:paraId="2DB39B0F" w14:textId="77777777" w:rsidR="00ED6ECC" w:rsidRPr="00B01A2C" w:rsidRDefault="00B97C3C" w:rsidP="00ED6ECC">
      <w:pPr>
        <w:widowControl w:val="0"/>
        <w:autoSpaceDE w:val="0"/>
        <w:autoSpaceDN w:val="0"/>
        <w:adjustRightInd w:val="0"/>
        <w:spacing w:after="240"/>
      </w:pPr>
      <w:r w:rsidRPr="00B01A2C">
        <w:t>Bei einem Kundentag im Jun</w:t>
      </w:r>
      <w:r w:rsidR="00ED6ECC" w:rsidRPr="00B01A2C">
        <w:t>i hat bielomatik schon einem ausgewählten Kundenstamm demonstriert, wie d</w:t>
      </w:r>
      <w:r w:rsidR="009B079B" w:rsidRPr="00B01A2C">
        <w:t>ie Maschinen-Effizienz mit ihrem</w:t>
      </w:r>
      <w:r w:rsidR="00ED6ECC" w:rsidRPr="00B01A2C">
        <w:t xml:space="preserve"> neuartigen </w:t>
      </w:r>
      <w:r w:rsidR="009B079B" w:rsidRPr="00B01A2C">
        <w:t xml:space="preserve">Remote Tool </w:t>
      </w:r>
      <w:r w:rsidR="00ED6ECC" w:rsidRPr="00B01A2C">
        <w:t xml:space="preserve">Connected Services auf einfache Weise gesteigert werden kann. Die ersten Pilotprojekte sind bereits angelaufen und das Service-Angebot wird kontinuierlich weiterentwickelt und optimiert. Das Tool bietet eine komfortable Online-Anbindung der Produktionsanlagen mit umfangreichen Möglichkeiten – von Ferndiagnose </w:t>
      </w:r>
      <w:r w:rsidR="00B82995" w:rsidRPr="00B01A2C">
        <w:t>über</w:t>
      </w:r>
      <w:r w:rsidR="00ED6ECC" w:rsidRPr="00B01A2C">
        <w:t xml:space="preserve"> </w:t>
      </w:r>
      <w:r w:rsidRPr="00B01A2C">
        <w:t xml:space="preserve">Servicehistorie </w:t>
      </w:r>
      <w:r w:rsidR="00B82995" w:rsidRPr="00B01A2C">
        <w:t>bis</w:t>
      </w:r>
      <w:r w:rsidRPr="00B01A2C">
        <w:t xml:space="preserve"> Dokumentenmanagement</w:t>
      </w:r>
      <w:r w:rsidR="00ED6ECC" w:rsidRPr="00B01A2C">
        <w:t>. So kann eine wirksame, digitale Unterstützung der Prozesse und der Maschinenfunkt</w:t>
      </w:r>
      <w:r w:rsidR="009B079B" w:rsidRPr="00B01A2C">
        <w:t>ionalität sichergestellt werden – der direkte Draht zu bielomatik.</w:t>
      </w:r>
      <w:r w:rsidR="00ED6ECC" w:rsidRPr="00B01A2C">
        <w:t xml:space="preserve"> </w:t>
      </w:r>
    </w:p>
    <w:p w14:paraId="5E5060F2" w14:textId="77777777" w:rsidR="00395576" w:rsidRPr="00B01A2C" w:rsidRDefault="00395576" w:rsidP="00020FBB">
      <w:pPr>
        <w:ind w:right="430"/>
        <w:rPr>
          <w:rFonts w:ascii="Arial" w:hAnsi="Arial" w:cs="Arial"/>
        </w:rPr>
      </w:pPr>
    </w:p>
    <w:p w14:paraId="4CA3FD3A" w14:textId="77777777" w:rsidR="00020FBB" w:rsidRPr="00B01A2C" w:rsidRDefault="00020FBB" w:rsidP="00020FBB">
      <w:pPr>
        <w:ind w:right="430"/>
        <w:rPr>
          <w:rFonts w:ascii="Arial" w:hAnsi="Arial" w:cs="Arial"/>
        </w:rPr>
      </w:pPr>
    </w:p>
    <w:p w14:paraId="4A3687B1" w14:textId="77777777" w:rsidR="0089604F" w:rsidRPr="00B01A2C" w:rsidRDefault="0089604F" w:rsidP="0089604F">
      <w:r w:rsidRPr="00B01A2C">
        <w:t xml:space="preserve">bielomatik Leuze GmbH + Co. KG                                  </w:t>
      </w:r>
    </w:p>
    <w:p w14:paraId="2900612D" w14:textId="77777777" w:rsidR="0089604F" w:rsidRPr="00B01A2C" w:rsidRDefault="0089604F" w:rsidP="0089604F">
      <w:r w:rsidRPr="00B01A2C">
        <w:t xml:space="preserve">Daimlerstraße 6-10 </w:t>
      </w:r>
    </w:p>
    <w:p w14:paraId="0E9CC6F4" w14:textId="77777777" w:rsidR="0089604F" w:rsidRPr="00B01A2C" w:rsidRDefault="0089604F" w:rsidP="0089604F">
      <w:pPr>
        <w:rPr>
          <w:lang w:val="en-US"/>
        </w:rPr>
      </w:pPr>
      <w:r w:rsidRPr="00B01A2C">
        <w:rPr>
          <w:lang w:val="en-US"/>
        </w:rPr>
        <w:t xml:space="preserve">72639 Neuffen </w:t>
      </w:r>
    </w:p>
    <w:p w14:paraId="2F893CAF" w14:textId="77777777" w:rsidR="0089604F" w:rsidRPr="00B01A2C" w:rsidRDefault="0089604F" w:rsidP="00314BC3">
      <w:pPr>
        <w:rPr>
          <w:lang w:val="en-US"/>
        </w:rPr>
      </w:pPr>
      <w:r w:rsidRPr="00B01A2C">
        <w:rPr>
          <w:lang w:val="en-US"/>
        </w:rPr>
        <w:t>Phone: 07025 / 12-0</w:t>
      </w:r>
      <w:r w:rsidR="00314BC3" w:rsidRPr="00B01A2C">
        <w:rPr>
          <w:lang w:val="en-US"/>
        </w:rPr>
        <w:t xml:space="preserve"> </w:t>
      </w:r>
    </w:p>
    <w:p w14:paraId="3EE9C856" w14:textId="77777777" w:rsidR="00020FBB" w:rsidRPr="00B01A2C" w:rsidRDefault="0089604F" w:rsidP="0089604F">
      <w:pPr>
        <w:rPr>
          <w:lang w:val="en-US"/>
        </w:rPr>
      </w:pPr>
      <w:r w:rsidRPr="00B01A2C">
        <w:rPr>
          <w:lang w:val="en-US"/>
        </w:rPr>
        <w:t>www.bielomatik.de</w:t>
      </w:r>
    </w:p>
    <w:p w14:paraId="29B75F04" w14:textId="77777777" w:rsidR="00020FBB" w:rsidRPr="00B01A2C" w:rsidRDefault="00020FBB" w:rsidP="0096700C">
      <w:pPr>
        <w:rPr>
          <w:lang w:val="en-US"/>
        </w:rPr>
      </w:pPr>
    </w:p>
    <w:p w14:paraId="7AC4D2C6" w14:textId="77777777" w:rsidR="00020FBB" w:rsidRPr="00B01A2C" w:rsidRDefault="00020FBB" w:rsidP="00020FBB">
      <w:pPr>
        <w:ind w:right="430"/>
        <w:rPr>
          <w:rFonts w:ascii="Arial" w:hAnsi="Arial" w:cs="Arial"/>
          <w:lang w:val="en-US"/>
        </w:rPr>
      </w:pPr>
    </w:p>
    <w:p w14:paraId="6BD6EA37" w14:textId="77777777" w:rsidR="002570F6" w:rsidRPr="00B01A2C" w:rsidRDefault="002570F6" w:rsidP="002570F6">
      <w:pPr>
        <w:pStyle w:val="berschrift2"/>
        <w:rPr>
          <w:lang w:val="en-US"/>
        </w:rPr>
      </w:pPr>
      <w:proofErr w:type="spellStart"/>
      <w:r w:rsidRPr="00B01A2C">
        <w:rPr>
          <w:lang w:val="en-US"/>
        </w:rPr>
        <w:t>Fragen</w:t>
      </w:r>
      <w:proofErr w:type="spellEnd"/>
      <w:r w:rsidRPr="00B01A2C">
        <w:rPr>
          <w:lang w:val="en-US"/>
        </w:rPr>
        <w:t xml:space="preserve">, </w:t>
      </w:r>
      <w:proofErr w:type="spellStart"/>
      <w:r w:rsidRPr="00B01A2C">
        <w:rPr>
          <w:lang w:val="en-US"/>
        </w:rPr>
        <w:t>Belege</w:t>
      </w:r>
      <w:proofErr w:type="spellEnd"/>
      <w:r w:rsidRPr="00B01A2C">
        <w:rPr>
          <w:lang w:val="en-US"/>
        </w:rPr>
        <w:t xml:space="preserve"> / Links </w:t>
      </w:r>
      <w:proofErr w:type="spellStart"/>
      <w:r w:rsidRPr="00B01A2C">
        <w:rPr>
          <w:lang w:val="en-US"/>
        </w:rPr>
        <w:t>bitte</w:t>
      </w:r>
      <w:proofErr w:type="spellEnd"/>
      <w:r w:rsidRPr="00B01A2C">
        <w:rPr>
          <w:lang w:val="en-US"/>
        </w:rPr>
        <w:t xml:space="preserve"> an:</w:t>
      </w:r>
    </w:p>
    <w:p w14:paraId="2EE43C96" w14:textId="77777777" w:rsidR="002570F6" w:rsidRPr="00B01A2C" w:rsidRDefault="002570F6" w:rsidP="002570F6">
      <w:pPr>
        <w:rPr>
          <w:lang w:val="en-GB"/>
        </w:rPr>
      </w:pPr>
      <w:r w:rsidRPr="00B01A2C">
        <w:rPr>
          <w:lang w:val="en-GB"/>
        </w:rPr>
        <w:t>Andrea R</w:t>
      </w:r>
      <w:r w:rsidR="00B97C3C" w:rsidRPr="00B01A2C">
        <w:rPr>
          <w:lang w:val="en-GB"/>
        </w:rPr>
        <w:t>all</w:t>
      </w:r>
    </w:p>
    <w:p w14:paraId="04F52308" w14:textId="77777777" w:rsidR="002570F6" w:rsidRPr="00B01A2C" w:rsidRDefault="002570F6" w:rsidP="002570F6">
      <w:r w:rsidRPr="00B01A2C">
        <w:t xml:space="preserve">Marketing - Kommunikation - Messe </w:t>
      </w:r>
    </w:p>
    <w:p w14:paraId="4B4DA9E5" w14:textId="77777777" w:rsidR="002570F6" w:rsidRPr="00B01A2C" w:rsidRDefault="002570F6" w:rsidP="002570F6">
      <w:r w:rsidRPr="00B01A2C">
        <w:t>Phone: 07025 / 12-389</w:t>
      </w:r>
    </w:p>
    <w:p w14:paraId="7D7B94AC" w14:textId="77777777" w:rsidR="00C7662B" w:rsidRPr="00B01A2C" w:rsidRDefault="008A3F5A" w:rsidP="00E9260A">
      <w:pPr>
        <w:rPr>
          <w:rStyle w:val="Link"/>
        </w:rPr>
      </w:pPr>
      <w:hyperlink r:id="rId7" w:history="1">
        <w:r w:rsidR="00B97C3C" w:rsidRPr="00B01A2C">
          <w:rPr>
            <w:rStyle w:val="Link"/>
          </w:rPr>
          <w:t>Andrea.Rall@bielomatik.de</w:t>
        </w:r>
      </w:hyperlink>
    </w:p>
    <w:p w14:paraId="09038C90" w14:textId="77777777" w:rsidR="009518A8" w:rsidRPr="00B01A2C" w:rsidRDefault="009518A8" w:rsidP="00E9260A">
      <w:pPr>
        <w:rPr>
          <w:rStyle w:val="Link"/>
        </w:rPr>
      </w:pPr>
    </w:p>
    <w:p w14:paraId="68343060" w14:textId="77777777" w:rsidR="009518A8" w:rsidRPr="00B01A2C" w:rsidRDefault="009518A8" w:rsidP="00E9260A">
      <w:pPr>
        <w:rPr>
          <w:rStyle w:val="Link"/>
        </w:rPr>
      </w:pPr>
    </w:p>
    <w:p w14:paraId="3530B854" w14:textId="77777777" w:rsidR="009518A8" w:rsidRDefault="009518A8" w:rsidP="00E9260A">
      <w:r w:rsidRPr="00B01A2C">
        <w:rPr>
          <w:noProof/>
          <w:lang w:eastAsia="de-DE"/>
        </w:rPr>
        <w:drawing>
          <wp:inline distT="0" distB="0" distL="0" distR="0" wp14:anchorId="3D606125" wp14:editId="357B8D3A">
            <wp:extent cx="5753100" cy="3835400"/>
            <wp:effectExtent l="0" t="0" r="12700" b="0"/>
            <wp:docPr id="2" name="Bild 2" descr="FN7I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7I03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835400"/>
                    </a:xfrm>
                    <a:prstGeom prst="rect">
                      <a:avLst/>
                    </a:prstGeom>
                    <a:noFill/>
                    <a:ln>
                      <a:noFill/>
                    </a:ln>
                  </pic:spPr>
                </pic:pic>
              </a:graphicData>
            </a:graphic>
          </wp:inline>
        </w:drawing>
      </w:r>
    </w:p>
    <w:sectPr w:rsidR="009518A8" w:rsidSect="002B2173">
      <w:headerReference w:type="default" r:id="rId9"/>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FDC0E" w14:textId="77777777" w:rsidR="008A3F5A" w:rsidRDefault="008A3F5A" w:rsidP="00020FBB">
      <w:r>
        <w:separator/>
      </w:r>
    </w:p>
  </w:endnote>
  <w:endnote w:type="continuationSeparator" w:id="0">
    <w:p w14:paraId="26A3F5A3" w14:textId="77777777" w:rsidR="008A3F5A" w:rsidRDefault="008A3F5A"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D6DBDE" w14:textId="77777777" w:rsidR="008A3F5A" w:rsidRDefault="008A3F5A" w:rsidP="00020FBB">
      <w:r>
        <w:separator/>
      </w:r>
    </w:p>
  </w:footnote>
  <w:footnote w:type="continuationSeparator" w:id="0">
    <w:p w14:paraId="30540180" w14:textId="77777777" w:rsidR="008A3F5A" w:rsidRDefault="008A3F5A" w:rsidP="00020F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F9EED"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10EFDC86" wp14:editId="5CEBBAF9">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5368E685"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B01A2C" w:rsidRPr="00B01A2C">
                                    <w:rPr>
                                      <w:rFonts w:eastAsiaTheme="minorEastAsia"/>
                                      <w:noProof/>
                                    </w:rPr>
                                    <w:t>1</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80202D" w:rsidRPr="0080202D">
                              <w:rPr>
                                <w:rFonts w:eastAsiaTheme="minorEastAsia"/>
                                <w:noProof/>
                              </w:rPr>
                              <w:t>1</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5A70C86F" wp14:editId="33C62C55">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6070C4B0" w14:textId="77777777" w:rsidR="002B2173" w:rsidRDefault="00B01A2C" w:rsidP="002B2173">
                          <w:pPr>
                            <w:pStyle w:val="MonatSeitenzahl"/>
                          </w:pPr>
                          <w:r>
                            <w:t>September</w:t>
                          </w:r>
                          <w:r w:rsidR="002B2173">
                            <w:t xml:space="preserve"> 201</w:t>
                          </w:r>
                          <w:r w:rsidR="00AC093B">
                            <w:t>7</w:t>
                          </w:r>
                        </w:p>
                        <w:p w14:paraId="61368142"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0C86F" id="_x0000_t202" coordsize="21600,21600" o:spt="202" path="m0,0l0,21600,21600,21600,2160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" filled="f" stroked="f">
              <v:textbox inset="0,0,0,0">
                <w:txbxContent>
                  <w:p w14:paraId="6070C4B0" w14:textId="77777777" w:rsidR="002B2173" w:rsidRDefault="00B01A2C" w:rsidP="002B2173">
                    <w:pPr>
                      <w:pStyle w:val="MonatSeitenzahl"/>
                    </w:pPr>
                    <w:r>
                      <w:t>September</w:t>
                    </w:r>
                    <w:r w:rsidR="002B2173">
                      <w:t xml:space="preserve"> 201</w:t>
                    </w:r>
                    <w:r w:rsidR="00AC093B">
                      <w:t>7</w:t>
                    </w:r>
                  </w:p>
                  <w:p w14:paraId="61368142"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49F82D5" wp14:editId="066B09F0">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119C7"/>
    <w:rsid w:val="00020FBB"/>
    <w:rsid w:val="000416A5"/>
    <w:rsid w:val="00156BB5"/>
    <w:rsid w:val="001C1DE6"/>
    <w:rsid w:val="002570F6"/>
    <w:rsid w:val="0026639F"/>
    <w:rsid w:val="002B2173"/>
    <w:rsid w:val="002D772A"/>
    <w:rsid w:val="002E6C52"/>
    <w:rsid w:val="00314BC3"/>
    <w:rsid w:val="00317804"/>
    <w:rsid w:val="00395576"/>
    <w:rsid w:val="00416B28"/>
    <w:rsid w:val="004C1781"/>
    <w:rsid w:val="004E19B1"/>
    <w:rsid w:val="0058667A"/>
    <w:rsid w:val="00686071"/>
    <w:rsid w:val="006B17A1"/>
    <w:rsid w:val="0080202D"/>
    <w:rsid w:val="00813C91"/>
    <w:rsid w:val="0089604F"/>
    <w:rsid w:val="008A3F5A"/>
    <w:rsid w:val="008D260B"/>
    <w:rsid w:val="00902EC2"/>
    <w:rsid w:val="009518A8"/>
    <w:rsid w:val="0096700C"/>
    <w:rsid w:val="00997954"/>
    <w:rsid w:val="009B079B"/>
    <w:rsid w:val="009D2C11"/>
    <w:rsid w:val="00A064B5"/>
    <w:rsid w:val="00A72B17"/>
    <w:rsid w:val="00AC093B"/>
    <w:rsid w:val="00AC4806"/>
    <w:rsid w:val="00B01A2C"/>
    <w:rsid w:val="00B82995"/>
    <w:rsid w:val="00B97C3C"/>
    <w:rsid w:val="00CA01F9"/>
    <w:rsid w:val="00D834BF"/>
    <w:rsid w:val="00E2192D"/>
    <w:rsid w:val="00E41279"/>
    <w:rsid w:val="00E71DFC"/>
    <w:rsid w:val="00E9260A"/>
    <w:rsid w:val="00ED6ECC"/>
    <w:rsid w:val="00EE7384"/>
    <w:rsid w:val="00F759C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9D2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2"/>
        <w:szCs w:val="22"/>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 w:type="character" w:styleId="Fett">
    <w:name w:val="Strong"/>
    <w:uiPriority w:val="22"/>
    <w:qFormat/>
    <w:rsid w:val="00156B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16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Andrea.Rall@bielomatik.de"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0EB2C-DAEE-F24C-B6E6-682F0724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C:\Users\SabineM\Desktop\Sammel_bielomatik\Presse_Info.dotx</Template>
  <TotalTime>0</TotalTime>
  <Pages>2</Pages>
  <Words>330</Words>
  <Characters>2083</Characters>
  <Application>Microsoft Macintosh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bielomatik Leuze GmbH + Co. KG</Company>
  <LinksUpToDate>false</LinksUpToDate>
  <CharactersWithSpaces>2409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Microsoft Office-Anwender</cp:lastModifiedBy>
  <cp:revision>4</cp:revision>
  <cp:lastPrinted>2017-07-18T11:40:00Z</cp:lastPrinted>
  <dcterms:created xsi:type="dcterms:W3CDTF">2017-08-31T16:53:00Z</dcterms:created>
  <dcterms:modified xsi:type="dcterms:W3CDTF">2017-09-13T15:43:00Z</dcterms:modified>
</cp:coreProperties>
</file>