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2872862" w14:textId="094E26A2" w:rsidR="00020FBB" w:rsidRDefault="00227A29" w:rsidP="0096700C">
      <w:pPr>
        <w:pStyle w:val="Titel"/>
      </w:pPr>
      <w:r>
        <w:t>Chinaplas</w:t>
      </w:r>
      <w:r w:rsidR="0089604F">
        <w:t>,</w:t>
      </w:r>
      <w:r>
        <w:t xml:space="preserve"> </w:t>
      </w:r>
      <w:r w:rsidR="00705061">
        <w:t xml:space="preserve">May </w:t>
      </w:r>
      <w:r>
        <w:t>16</w:t>
      </w:r>
      <w:r w:rsidR="00705061" w:rsidRPr="004D4EA5">
        <w:rPr>
          <w:vertAlign w:val="superscript"/>
        </w:rPr>
        <w:t>th</w:t>
      </w:r>
      <w:r w:rsidR="00314BC3">
        <w:t xml:space="preserve"> </w:t>
      </w:r>
      <w:r w:rsidR="00705061">
        <w:t>–</w:t>
      </w:r>
      <w:r w:rsidR="00314BC3">
        <w:t xml:space="preserve"> </w:t>
      </w:r>
      <w:r>
        <w:t>19</w:t>
      </w:r>
      <w:r w:rsidR="00705061" w:rsidRPr="004D4EA5">
        <w:rPr>
          <w:vertAlign w:val="superscript"/>
        </w:rPr>
        <w:t>th</w:t>
      </w:r>
      <w:r w:rsidR="00314BC3">
        <w:t xml:space="preserve"> 2017</w:t>
      </w:r>
    </w:p>
    <w:p w14:paraId="062505AE" w14:textId="77777777" w:rsidR="00020FBB" w:rsidRDefault="00020FBB" w:rsidP="00020FBB">
      <w:pPr>
        <w:ind w:right="430"/>
        <w:rPr>
          <w:rFonts w:ascii="Arial" w:hAnsi="Arial" w:cs="Arial"/>
          <w:b/>
        </w:rPr>
      </w:pPr>
    </w:p>
    <w:p w14:paraId="5557A207" w14:textId="77777777" w:rsidR="00020FBB" w:rsidRDefault="00020FBB" w:rsidP="00020FBB">
      <w:pPr>
        <w:ind w:right="430"/>
        <w:rPr>
          <w:rFonts w:ascii="Arial" w:hAnsi="Arial" w:cs="Arial"/>
          <w:b/>
        </w:rPr>
      </w:pPr>
    </w:p>
    <w:p w14:paraId="10DCAAFA" w14:textId="22584626" w:rsidR="0089604F" w:rsidRDefault="00AF69D7" w:rsidP="00020FBB">
      <w:pPr>
        <w:ind w:right="430"/>
        <w:rPr>
          <w:rFonts w:ascii="Arial" w:hAnsi="Arial" w:cs="Arial"/>
          <w:b/>
          <w:sz w:val="28"/>
          <w:szCs w:val="28"/>
        </w:rPr>
      </w:pPr>
      <w:r w:rsidRPr="00AF69D7">
        <w:rPr>
          <w:rFonts w:asciiTheme="majorHAnsi" w:eastAsiaTheme="majorEastAsia" w:hAnsiTheme="majorHAnsi" w:cstheme="majorBidi"/>
          <w:b/>
          <w:color w:val="000000" w:themeColor="text1"/>
          <w:sz w:val="32"/>
          <w:szCs w:val="32"/>
        </w:rPr>
        <w:t>Start producing economically: with the largest portfolio for welding technology solutions</w:t>
      </w:r>
      <w:r w:rsidR="00314BC3" w:rsidRPr="00314BC3">
        <w:rPr>
          <w:rFonts w:asciiTheme="majorHAnsi" w:eastAsiaTheme="majorEastAsia" w:hAnsiTheme="majorHAnsi" w:cstheme="majorBidi"/>
          <w:b/>
          <w:color w:val="000000" w:themeColor="text1"/>
          <w:sz w:val="32"/>
          <w:szCs w:val="32"/>
        </w:rPr>
        <w:t>.</w:t>
      </w:r>
    </w:p>
    <w:p w14:paraId="7C97EE04" w14:textId="77777777" w:rsidR="00020FBB" w:rsidRDefault="00020FBB" w:rsidP="00020FBB">
      <w:pPr>
        <w:ind w:right="430"/>
        <w:rPr>
          <w:rFonts w:ascii="Arial" w:hAnsi="Arial" w:cs="Arial"/>
          <w:b/>
        </w:rPr>
      </w:pPr>
    </w:p>
    <w:p w14:paraId="020AE665" w14:textId="77777777" w:rsidR="00AF69D7" w:rsidRDefault="00AF69D7" w:rsidP="00AF69D7">
      <w:pPr>
        <w:ind w:right="430"/>
        <w:rPr>
          <w:rFonts w:ascii="Arial" w:hAnsi="Arial" w:cs="Arial"/>
        </w:rPr>
      </w:pPr>
      <w:r w:rsidRPr="00AF69D7">
        <w:rPr>
          <w:rFonts w:ascii="Arial" w:hAnsi="Arial" w:cs="Arial"/>
        </w:rPr>
        <w:t>bielomatik, with headquarters in Neuffen, Germany, is the only company developing and manufacturing machines and systems for all current plastic welding technologies.</w:t>
      </w:r>
    </w:p>
    <w:p w14:paraId="7600AE3E" w14:textId="77777777" w:rsidR="00AF69D7" w:rsidRPr="00AF69D7" w:rsidRDefault="00AF69D7" w:rsidP="00AF69D7">
      <w:pPr>
        <w:ind w:right="430"/>
        <w:rPr>
          <w:rFonts w:ascii="Arial" w:hAnsi="Arial" w:cs="Arial"/>
        </w:rPr>
      </w:pPr>
    </w:p>
    <w:p w14:paraId="77355361" w14:textId="77777777" w:rsidR="00AF69D7" w:rsidRDefault="00AF69D7" w:rsidP="00AF69D7">
      <w:pPr>
        <w:ind w:right="430"/>
        <w:rPr>
          <w:rFonts w:ascii="Arial" w:hAnsi="Arial" w:cs="Arial"/>
        </w:rPr>
      </w:pPr>
      <w:r w:rsidRPr="00AF69D7">
        <w:rPr>
          <w:rFonts w:ascii="Arial" w:hAnsi="Arial" w:cs="Arial"/>
        </w:rPr>
        <w:t>This is an essential premise for our customers to realise a truly economic production. On the one hand, absolutely process-neutral consulting is guaranteed. On the other, the application of fully customised systems and machines is assured. This is what High tech is all about. Of course, bielomatik has much more on offer: High tech with a human touch. Our production is highly customer-focused; for many manufacturing steps, the necessary quality can only be achieved with manual work. ‘Human touch’ means we realise customer requests with greatest dedication – at every step, from consulting to the development of certain products up to global services.</w:t>
      </w:r>
    </w:p>
    <w:p w14:paraId="13296501" w14:textId="77777777" w:rsidR="00AF69D7" w:rsidRPr="00AF69D7" w:rsidRDefault="00AF69D7" w:rsidP="00AF69D7">
      <w:pPr>
        <w:ind w:right="430"/>
        <w:rPr>
          <w:rFonts w:ascii="Arial" w:hAnsi="Arial" w:cs="Arial"/>
        </w:rPr>
      </w:pPr>
    </w:p>
    <w:p w14:paraId="53CCB443" w14:textId="77777777" w:rsidR="00AF69D7" w:rsidRPr="00AF69D7" w:rsidRDefault="00AF69D7" w:rsidP="00AF69D7">
      <w:pPr>
        <w:ind w:right="430"/>
        <w:rPr>
          <w:rFonts w:ascii="Arial" w:hAnsi="Arial" w:cs="Arial"/>
          <w:b/>
        </w:rPr>
      </w:pPr>
      <w:r w:rsidRPr="00AF69D7">
        <w:rPr>
          <w:rFonts w:ascii="Arial" w:hAnsi="Arial" w:cs="Arial"/>
          <w:b/>
        </w:rPr>
        <w:t>Presence: around the world</w:t>
      </w:r>
    </w:p>
    <w:p w14:paraId="6F2C6134" w14:textId="74C21965" w:rsidR="00AF69D7" w:rsidRPr="00AF69D7" w:rsidRDefault="00AF69D7" w:rsidP="00AF69D7">
      <w:pPr>
        <w:ind w:right="430"/>
        <w:rPr>
          <w:rFonts w:ascii="Arial" w:hAnsi="Arial" w:cs="Arial"/>
        </w:rPr>
      </w:pPr>
      <w:r w:rsidRPr="00AF69D7">
        <w:rPr>
          <w:rFonts w:ascii="Arial" w:hAnsi="Arial" w:cs="Arial"/>
        </w:rPr>
        <w:t>Form more than 70 years bielomatik contributes to ever more economic production solutions for our customers, operating from every global representation. To this end, 590 employees are at work, 350 of which reside at the headquarters in Neuffen, the rest at locations in the U.S., Romania and China. Especially our site in Dongguan plays an ever-increasing role. The subsidiary bielomatik Machinery (Dongguan) Co. Ltd., founded 2004 as a joint venture, is gaining significantly in importance. That is displayed in the number of its employees – up to now</w:t>
      </w:r>
      <w:r w:rsidR="00592415">
        <w:rPr>
          <w:rFonts w:ascii="Arial" w:hAnsi="Arial" w:cs="Arial"/>
        </w:rPr>
        <w:t xml:space="preserve"> </w:t>
      </w:r>
      <w:r w:rsidRPr="00AF69D7">
        <w:rPr>
          <w:rFonts w:ascii="Arial" w:hAnsi="Arial" w:cs="Arial"/>
        </w:rPr>
        <w:t>1</w:t>
      </w:r>
      <w:r w:rsidR="00592415">
        <w:rPr>
          <w:rFonts w:ascii="Arial" w:hAnsi="Arial" w:cs="Arial"/>
        </w:rPr>
        <w:t>7</w:t>
      </w:r>
      <w:r w:rsidRPr="00AF69D7">
        <w:rPr>
          <w:rFonts w:ascii="Arial" w:hAnsi="Arial" w:cs="Arial"/>
        </w:rPr>
        <w:t xml:space="preserve">0. And, just as importantly, in its broad product portfolio: Dongguan from now on </w:t>
      </w:r>
      <w:r w:rsidR="00633122">
        <w:rPr>
          <w:rFonts w:ascii="Arial" w:hAnsi="Arial" w:cs="Arial"/>
        </w:rPr>
        <w:t>develops and manufactures</w:t>
      </w:r>
      <w:r w:rsidR="00633122" w:rsidRPr="00AF69D7">
        <w:rPr>
          <w:rFonts w:ascii="Arial" w:hAnsi="Arial" w:cs="Arial"/>
        </w:rPr>
        <w:t xml:space="preserve"> </w:t>
      </w:r>
      <w:r w:rsidR="00B86B4F">
        <w:rPr>
          <w:rFonts w:ascii="Arial" w:hAnsi="Arial" w:cs="Arial"/>
        </w:rPr>
        <w:t>machines and systems</w:t>
      </w:r>
      <w:r w:rsidRPr="00AF69D7">
        <w:rPr>
          <w:rFonts w:ascii="Arial" w:hAnsi="Arial" w:cs="Arial"/>
        </w:rPr>
        <w:t xml:space="preserve"> for </w:t>
      </w:r>
      <w:r w:rsidR="00B86B4F">
        <w:rPr>
          <w:rFonts w:ascii="Arial" w:hAnsi="Arial" w:cs="Arial"/>
        </w:rPr>
        <w:t>laser welding</w:t>
      </w:r>
      <w:r w:rsidR="00DD0ECB">
        <w:rPr>
          <w:rFonts w:ascii="Arial" w:hAnsi="Arial" w:cs="Arial"/>
        </w:rPr>
        <w:t xml:space="preserve">, </w:t>
      </w:r>
      <w:r w:rsidR="00D709FC">
        <w:rPr>
          <w:rFonts w:ascii="Arial" w:hAnsi="Arial" w:cs="Arial"/>
        </w:rPr>
        <w:t>too</w:t>
      </w:r>
      <w:r w:rsidR="00DD0ECB">
        <w:rPr>
          <w:rFonts w:ascii="Arial" w:hAnsi="Arial" w:cs="Arial"/>
        </w:rPr>
        <w:t xml:space="preserve"> – including: comprehensive consulting, as well as technical support and </w:t>
      </w:r>
      <w:r w:rsidR="00D709FC">
        <w:rPr>
          <w:rFonts w:ascii="Arial" w:hAnsi="Arial" w:cs="Arial"/>
        </w:rPr>
        <w:t xml:space="preserve">customer </w:t>
      </w:r>
      <w:r w:rsidR="00DD0ECB">
        <w:rPr>
          <w:rFonts w:ascii="Arial" w:hAnsi="Arial" w:cs="Arial"/>
        </w:rPr>
        <w:t>service.</w:t>
      </w:r>
    </w:p>
    <w:p w14:paraId="1499F331" w14:textId="77777777" w:rsidR="00AF69D7" w:rsidRPr="00AF69D7" w:rsidRDefault="00AF69D7" w:rsidP="00AF69D7">
      <w:pPr>
        <w:ind w:right="430"/>
        <w:rPr>
          <w:rFonts w:ascii="Arial" w:hAnsi="Arial" w:cs="Arial"/>
        </w:rPr>
      </w:pPr>
    </w:p>
    <w:p w14:paraId="71135678" w14:textId="77777777" w:rsidR="00AF69D7" w:rsidRPr="00AF69D7" w:rsidRDefault="00AF69D7" w:rsidP="00AF69D7">
      <w:pPr>
        <w:ind w:right="430"/>
        <w:rPr>
          <w:rFonts w:ascii="Arial" w:hAnsi="Arial" w:cs="Arial"/>
          <w:b/>
        </w:rPr>
      </w:pPr>
      <w:r w:rsidRPr="00AF69D7">
        <w:rPr>
          <w:rFonts w:ascii="Arial" w:hAnsi="Arial" w:cs="Arial"/>
          <w:b/>
        </w:rPr>
        <w:t xml:space="preserve">bielomatik Machinery: First exhibition of a laser welding machine   </w:t>
      </w:r>
    </w:p>
    <w:p w14:paraId="471EBBA6" w14:textId="41C18AC5" w:rsidR="00AF69D7" w:rsidRDefault="00AF69D7" w:rsidP="00AF69D7">
      <w:pPr>
        <w:ind w:right="430"/>
        <w:rPr>
          <w:rFonts w:ascii="Arial" w:hAnsi="Arial" w:cs="Arial"/>
        </w:rPr>
      </w:pPr>
      <w:r w:rsidRPr="00AF69D7">
        <w:rPr>
          <w:rFonts w:ascii="Arial" w:hAnsi="Arial" w:cs="Arial"/>
        </w:rPr>
        <w:t xml:space="preserve">At Chinaplas 2017, bielomatik Machinery </w:t>
      </w:r>
      <w:r w:rsidR="00290CA1">
        <w:rPr>
          <w:rFonts w:ascii="Arial" w:hAnsi="Arial" w:cs="Arial"/>
        </w:rPr>
        <w:t xml:space="preserve">Dongguan (BMD) </w:t>
      </w:r>
      <w:r w:rsidRPr="00AF69D7">
        <w:rPr>
          <w:rFonts w:ascii="Arial" w:hAnsi="Arial" w:cs="Arial"/>
        </w:rPr>
        <w:t xml:space="preserve">will </w:t>
      </w:r>
      <w:r w:rsidR="0030054C">
        <w:rPr>
          <w:rFonts w:ascii="Arial" w:hAnsi="Arial" w:cs="Arial"/>
        </w:rPr>
        <w:t>underpin</w:t>
      </w:r>
      <w:r w:rsidRPr="00AF69D7">
        <w:rPr>
          <w:rFonts w:ascii="Arial" w:hAnsi="Arial" w:cs="Arial"/>
        </w:rPr>
        <w:t xml:space="preserve"> its importance. </w:t>
      </w:r>
      <w:r w:rsidR="00F255A7">
        <w:rPr>
          <w:rFonts w:ascii="Arial" w:hAnsi="Arial" w:cs="Arial"/>
        </w:rPr>
        <w:t xml:space="preserve">For the first time, bielomatik </w:t>
      </w:r>
      <w:r w:rsidR="0084234F">
        <w:rPr>
          <w:rFonts w:ascii="Arial" w:hAnsi="Arial" w:cs="Arial"/>
        </w:rPr>
        <w:t>will present</w:t>
      </w:r>
      <w:r w:rsidR="00F255A7">
        <w:rPr>
          <w:rFonts w:ascii="Arial" w:hAnsi="Arial" w:cs="Arial"/>
        </w:rPr>
        <w:t xml:space="preserve"> </w:t>
      </w:r>
      <w:r w:rsidRPr="00AF69D7">
        <w:rPr>
          <w:rFonts w:ascii="Arial" w:hAnsi="Arial" w:cs="Arial"/>
        </w:rPr>
        <w:t xml:space="preserve">a laser-welding machine </w:t>
      </w:r>
      <w:r w:rsidR="00F255A7">
        <w:rPr>
          <w:rFonts w:ascii="Arial" w:hAnsi="Arial" w:cs="Arial"/>
        </w:rPr>
        <w:t xml:space="preserve">at the </w:t>
      </w:r>
      <w:r w:rsidR="00F255A7" w:rsidRPr="00AF69D7">
        <w:rPr>
          <w:rFonts w:ascii="Arial" w:hAnsi="Arial" w:cs="Arial"/>
        </w:rPr>
        <w:t>Chinaplas</w:t>
      </w:r>
      <w:r w:rsidR="00F255A7">
        <w:rPr>
          <w:rFonts w:ascii="Arial" w:hAnsi="Arial" w:cs="Arial"/>
        </w:rPr>
        <w:t xml:space="preserve">. </w:t>
      </w:r>
      <w:r w:rsidR="000C32B2">
        <w:rPr>
          <w:rFonts w:ascii="Arial" w:hAnsi="Arial" w:cs="Arial"/>
        </w:rPr>
        <w:t>Subsequently, t</w:t>
      </w:r>
      <w:r w:rsidR="0084234F">
        <w:rPr>
          <w:rFonts w:ascii="Arial" w:hAnsi="Arial" w:cs="Arial"/>
        </w:rPr>
        <w:t>he machine will</w:t>
      </w:r>
      <w:r w:rsidR="0030054C">
        <w:rPr>
          <w:rFonts w:ascii="Arial" w:hAnsi="Arial" w:cs="Arial"/>
        </w:rPr>
        <w:t xml:space="preserve"> </w:t>
      </w:r>
      <w:r w:rsidR="0084234F">
        <w:rPr>
          <w:rFonts w:ascii="Arial" w:hAnsi="Arial" w:cs="Arial"/>
        </w:rPr>
        <w:t xml:space="preserve">be available at the Dongguan </w:t>
      </w:r>
      <w:r w:rsidR="00B42F92">
        <w:rPr>
          <w:rFonts w:ascii="Arial" w:hAnsi="Arial" w:cs="Arial"/>
        </w:rPr>
        <w:t>plant</w:t>
      </w:r>
      <w:r w:rsidR="0084234F">
        <w:rPr>
          <w:rFonts w:ascii="Arial" w:hAnsi="Arial" w:cs="Arial"/>
        </w:rPr>
        <w:t xml:space="preserve"> for the development of </w:t>
      </w:r>
      <w:r w:rsidR="00B42F92">
        <w:rPr>
          <w:rFonts w:ascii="Arial" w:hAnsi="Arial" w:cs="Arial"/>
        </w:rPr>
        <w:t>tailormade</w:t>
      </w:r>
      <w:r w:rsidR="0084234F">
        <w:rPr>
          <w:rFonts w:ascii="Arial" w:hAnsi="Arial" w:cs="Arial"/>
        </w:rPr>
        <w:t xml:space="preserve"> solutions</w:t>
      </w:r>
      <w:r w:rsidRPr="00AF69D7">
        <w:rPr>
          <w:rFonts w:ascii="Arial" w:hAnsi="Arial" w:cs="Arial"/>
        </w:rPr>
        <w:t xml:space="preserve">, </w:t>
      </w:r>
      <w:r w:rsidR="0084234F">
        <w:rPr>
          <w:rFonts w:ascii="Arial" w:hAnsi="Arial" w:cs="Arial"/>
        </w:rPr>
        <w:t>pilot series projects, and welding process tests.</w:t>
      </w:r>
      <w:r w:rsidR="00E74AF3">
        <w:rPr>
          <w:rFonts w:ascii="Arial" w:hAnsi="Arial" w:cs="Arial"/>
        </w:rPr>
        <w:t xml:space="preserve"> Highly innovative welding technology –</w:t>
      </w:r>
      <w:r w:rsidR="0030054C">
        <w:rPr>
          <w:rFonts w:ascii="Arial" w:hAnsi="Arial" w:cs="Arial"/>
        </w:rPr>
        <w:t xml:space="preserve"> h</w:t>
      </w:r>
      <w:r w:rsidR="00E74AF3">
        <w:rPr>
          <w:rFonts w:ascii="Arial" w:hAnsi="Arial" w:cs="Arial"/>
        </w:rPr>
        <w:t>igh tech with a human touch</w:t>
      </w:r>
      <w:r w:rsidR="0030054C">
        <w:rPr>
          <w:rFonts w:ascii="Arial" w:hAnsi="Arial" w:cs="Arial"/>
        </w:rPr>
        <w:t>,</w:t>
      </w:r>
      <w:r w:rsidR="00E74AF3">
        <w:rPr>
          <w:rFonts w:ascii="Arial" w:hAnsi="Arial" w:cs="Arial"/>
        </w:rPr>
        <w:t xml:space="preserve"> by bielomatik China</w:t>
      </w:r>
      <w:r w:rsidR="00B42F92">
        <w:rPr>
          <w:rFonts w:ascii="Arial" w:hAnsi="Arial" w:cs="Arial"/>
        </w:rPr>
        <w:t xml:space="preserve"> of course</w:t>
      </w:r>
      <w:r w:rsidR="00E74AF3">
        <w:rPr>
          <w:rFonts w:ascii="Arial" w:hAnsi="Arial" w:cs="Arial"/>
        </w:rPr>
        <w:t xml:space="preserve">. </w:t>
      </w:r>
    </w:p>
    <w:p w14:paraId="3614A12B" w14:textId="77777777" w:rsidR="00AF69D7" w:rsidRPr="00AF69D7" w:rsidRDefault="00AF69D7" w:rsidP="00AF69D7">
      <w:pPr>
        <w:ind w:right="430"/>
        <w:rPr>
          <w:rFonts w:ascii="Arial" w:hAnsi="Arial" w:cs="Arial"/>
        </w:rPr>
      </w:pPr>
    </w:p>
    <w:p w14:paraId="01119A16" w14:textId="77777777" w:rsidR="00AF69D7" w:rsidRPr="00AF69D7" w:rsidRDefault="00AF69D7" w:rsidP="00AF69D7">
      <w:pPr>
        <w:ind w:right="430"/>
        <w:rPr>
          <w:rFonts w:ascii="Arial" w:hAnsi="Arial" w:cs="Arial"/>
        </w:rPr>
      </w:pPr>
      <w:r w:rsidRPr="00AF69D7">
        <w:rPr>
          <w:rFonts w:ascii="Arial" w:hAnsi="Arial" w:cs="Arial"/>
        </w:rPr>
        <w:t>Laser transmission welding is an established technology with a very small heat-affected zone for small and large series. It is specifically suited for delicate small parts requiring vibration-free welding and housings containing thermally sensitive materials. Typical applications include automotive industry, home appliance and white goods industry, electrical engineering, electronics, medical and pharma technology. Application is possible in two variants: Quasi-simultaneous laser welding enables high weld strengths, as well as precise, visually perfect weld seams, therefore often used in design. With laser-contour-welding, welding of complex, three-dimensional contours is possible.</w:t>
      </w:r>
    </w:p>
    <w:p w14:paraId="1B50FC1C" w14:textId="77777777" w:rsidR="00AF69D7" w:rsidRPr="00AF69D7" w:rsidRDefault="00AF69D7" w:rsidP="00AF69D7">
      <w:pPr>
        <w:ind w:right="430"/>
        <w:rPr>
          <w:rFonts w:ascii="Arial" w:hAnsi="Arial" w:cs="Arial"/>
        </w:rPr>
      </w:pPr>
      <w:r w:rsidRPr="00AF69D7">
        <w:rPr>
          <w:rFonts w:ascii="Arial" w:hAnsi="Arial" w:cs="Arial"/>
        </w:rPr>
        <w:t xml:space="preserve"> </w:t>
      </w:r>
    </w:p>
    <w:p w14:paraId="71CC42CD" w14:textId="175D6BE3" w:rsidR="00227A29" w:rsidRPr="00AF69D7" w:rsidRDefault="00AF69D7" w:rsidP="00227A29">
      <w:pPr>
        <w:ind w:right="430"/>
        <w:rPr>
          <w:rFonts w:ascii="Arial" w:hAnsi="Arial" w:cs="Arial"/>
          <w:b/>
        </w:rPr>
      </w:pPr>
      <w:r w:rsidRPr="00AF69D7">
        <w:rPr>
          <w:rFonts w:ascii="Arial" w:hAnsi="Arial" w:cs="Arial"/>
          <w:b/>
        </w:rPr>
        <w:t>More information at the Chinaplas 2017 at the booth of bielomatik Machinery, hall 5.1A01</w:t>
      </w:r>
      <w:r>
        <w:rPr>
          <w:rFonts w:ascii="Arial" w:hAnsi="Arial" w:cs="Arial"/>
          <w:b/>
        </w:rPr>
        <w:t>.</w:t>
      </w:r>
    </w:p>
    <w:p w14:paraId="68131AEB" w14:textId="77777777" w:rsidR="005822CA" w:rsidRDefault="005822CA" w:rsidP="00227A29">
      <w:pPr>
        <w:ind w:right="430"/>
        <w:rPr>
          <w:rFonts w:ascii="Arial" w:hAnsi="Arial" w:cs="Arial"/>
        </w:rPr>
      </w:pPr>
    </w:p>
    <w:p w14:paraId="3FFC86F5" w14:textId="77777777" w:rsidR="005822CA" w:rsidRDefault="005822CA" w:rsidP="00227A29">
      <w:pPr>
        <w:ind w:right="430"/>
        <w:rPr>
          <w:rFonts w:ascii="Arial" w:hAnsi="Arial" w:cs="Arial"/>
        </w:rPr>
      </w:pPr>
    </w:p>
    <w:p w14:paraId="55D239D2" w14:textId="77777777" w:rsidR="005822CA" w:rsidRDefault="005822CA" w:rsidP="00227A29">
      <w:pPr>
        <w:ind w:right="430"/>
        <w:rPr>
          <w:rFonts w:ascii="Arial" w:hAnsi="Arial" w:cs="Arial"/>
        </w:rPr>
      </w:pPr>
    </w:p>
    <w:p w14:paraId="7D011ECD" w14:textId="77777777" w:rsidR="005822CA" w:rsidRDefault="005822CA" w:rsidP="00227A29">
      <w:pPr>
        <w:ind w:right="430"/>
        <w:rPr>
          <w:rFonts w:ascii="Arial" w:hAnsi="Arial" w:cs="Arial"/>
        </w:rPr>
      </w:pPr>
    </w:p>
    <w:p w14:paraId="2F07A5CB" w14:textId="77777777" w:rsidR="005822CA" w:rsidRDefault="005822CA" w:rsidP="00227A29">
      <w:pPr>
        <w:ind w:right="430"/>
        <w:rPr>
          <w:rFonts w:ascii="Arial" w:hAnsi="Arial" w:cs="Arial"/>
        </w:rPr>
      </w:pPr>
    </w:p>
    <w:p w14:paraId="53703862" w14:textId="5391B0DA" w:rsidR="005822CA" w:rsidRDefault="00863D20" w:rsidP="00227A29">
      <w:pPr>
        <w:ind w:right="430"/>
        <w:rPr>
          <w:rFonts w:ascii="Arial" w:hAnsi="Arial" w:cs="Arial"/>
        </w:rPr>
      </w:pPr>
      <w:r>
        <w:rPr>
          <w:rFonts w:ascii="Arial" w:hAnsi="Arial" w:cs="Arial"/>
          <w:noProof/>
          <w:lang w:eastAsia="zh-CN"/>
        </w:rPr>
        <w:drawing>
          <wp:inline distT="0" distB="0" distL="0" distR="0" wp14:anchorId="637E9B17" wp14:editId="4EFB8C29">
            <wp:extent cx="3238209" cy="2160000"/>
            <wp:effectExtent l="0" t="0" r="0" b="0"/>
            <wp:docPr id="2" name="Bild 2" descr="Kundenjobs:bielomatik_leuze_gmbh_+_co_kg:BIE_DI_6645_(Newsletter_1_2017):Kontakt:Input Kunde:Newsletter:China:_30A7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undenjobs:bielomatik_leuze_gmbh_+_co_kg:BIE_DI_6645_(Newsletter_1_2017):Kontakt:Input Kunde:Newsletter:China:_30A7707.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38209" cy="2160000"/>
                    </a:xfrm>
                    <a:prstGeom prst="rect">
                      <a:avLst/>
                    </a:prstGeom>
                    <a:noFill/>
                    <a:ln>
                      <a:noFill/>
                    </a:ln>
                  </pic:spPr>
                </pic:pic>
              </a:graphicData>
            </a:graphic>
          </wp:inline>
        </w:drawing>
      </w:r>
    </w:p>
    <w:p w14:paraId="132FE710" w14:textId="77777777" w:rsidR="005822CA" w:rsidRDefault="005822CA" w:rsidP="00227A29">
      <w:pPr>
        <w:ind w:right="430"/>
        <w:rPr>
          <w:rFonts w:ascii="Arial" w:hAnsi="Arial" w:cs="Arial"/>
        </w:rPr>
      </w:pPr>
    </w:p>
    <w:p w14:paraId="7107AB4F" w14:textId="6DD685AD" w:rsidR="00863D20" w:rsidRDefault="00BF1470" w:rsidP="00227A29">
      <w:pPr>
        <w:ind w:right="430"/>
        <w:rPr>
          <w:rFonts w:ascii="Arial" w:hAnsi="Arial" w:cs="Arial"/>
          <w:i/>
        </w:rPr>
      </w:pPr>
      <w:r>
        <w:rPr>
          <w:rFonts w:ascii="Arial" w:hAnsi="Arial" w:cs="Arial"/>
          <w:i/>
        </w:rPr>
        <w:t>A view of the assembly hall</w:t>
      </w:r>
      <w:r w:rsidR="00AF69D7" w:rsidRPr="00AF69D7">
        <w:rPr>
          <w:rFonts w:ascii="Arial" w:hAnsi="Arial" w:cs="Arial"/>
          <w:i/>
        </w:rPr>
        <w:t xml:space="preserve">   </w:t>
      </w:r>
    </w:p>
    <w:p w14:paraId="351AAE90" w14:textId="4772510E" w:rsidR="00AF69D7" w:rsidRDefault="00BF1470" w:rsidP="00BF1470">
      <w:pPr>
        <w:tabs>
          <w:tab w:val="left" w:pos="2360"/>
        </w:tabs>
        <w:ind w:right="430"/>
        <w:rPr>
          <w:rFonts w:ascii="Arial" w:hAnsi="Arial" w:cs="Arial"/>
        </w:rPr>
      </w:pPr>
      <w:r>
        <w:rPr>
          <w:rFonts w:ascii="Arial" w:hAnsi="Arial" w:cs="Arial"/>
        </w:rPr>
        <w:tab/>
      </w:r>
    </w:p>
    <w:p w14:paraId="4E43FA8C" w14:textId="77777777" w:rsidR="00863D20" w:rsidRDefault="00863D20" w:rsidP="00227A29">
      <w:pPr>
        <w:ind w:right="430"/>
        <w:rPr>
          <w:rFonts w:ascii="Arial" w:hAnsi="Arial" w:cs="Arial"/>
        </w:rPr>
      </w:pPr>
    </w:p>
    <w:p w14:paraId="20EFA8A6" w14:textId="2BA73055" w:rsidR="00863D20" w:rsidRPr="00227A29" w:rsidRDefault="00863D20" w:rsidP="00227A29">
      <w:pPr>
        <w:ind w:right="430"/>
        <w:rPr>
          <w:rFonts w:ascii="Arial" w:hAnsi="Arial" w:cs="Arial"/>
        </w:rPr>
      </w:pPr>
      <w:r>
        <w:rPr>
          <w:rFonts w:ascii="Arial" w:hAnsi="Arial" w:cs="Arial"/>
          <w:noProof/>
          <w:lang w:eastAsia="zh-CN"/>
        </w:rPr>
        <w:drawing>
          <wp:inline distT="0" distB="0" distL="0" distR="0" wp14:anchorId="31C45793" wp14:editId="7CB40298">
            <wp:extent cx="3238209" cy="2160000"/>
            <wp:effectExtent l="0" t="0" r="0" b="0"/>
            <wp:docPr id="3" name="Bild 3" descr="Kundenjobs:bielomatik_leuze_gmbh_+_co_kg:BIE_DI_6645_(Newsletter_1_2017):Kontakt:Input Kunde:Newsletter:China:_30A8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undenjobs:bielomatik_leuze_gmbh_+_co_kg:BIE_DI_6645_(Newsletter_1_2017):Kontakt:Input Kunde:Newsletter:China:_30A807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38209" cy="2160000"/>
                    </a:xfrm>
                    <a:prstGeom prst="rect">
                      <a:avLst/>
                    </a:prstGeom>
                    <a:noFill/>
                    <a:ln>
                      <a:noFill/>
                    </a:ln>
                  </pic:spPr>
                </pic:pic>
              </a:graphicData>
            </a:graphic>
          </wp:inline>
        </w:drawing>
      </w:r>
    </w:p>
    <w:p w14:paraId="3AB1B2BB" w14:textId="77777777" w:rsidR="00227A29" w:rsidRPr="00227A29" w:rsidRDefault="00227A29" w:rsidP="00227A29">
      <w:pPr>
        <w:ind w:right="430"/>
        <w:rPr>
          <w:rFonts w:ascii="Arial" w:hAnsi="Arial" w:cs="Arial"/>
        </w:rPr>
      </w:pPr>
    </w:p>
    <w:p w14:paraId="40E40EBF" w14:textId="07A9FBCD" w:rsidR="00902EC2" w:rsidRPr="00C61E7C" w:rsidRDefault="00C61E7C" w:rsidP="00020FBB">
      <w:pPr>
        <w:ind w:right="430"/>
        <w:rPr>
          <w:rFonts w:ascii="Arial" w:hAnsi="Arial" w:cs="Arial"/>
          <w:i/>
        </w:rPr>
      </w:pPr>
      <w:r w:rsidRPr="00C61E7C">
        <w:rPr>
          <w:rFonts w:ascii="Arial" w:hAnsi="Arial" w:cs="Arial"/>
          <w:i/>
        </w:rPr>
        <w:t>Dongguan</w:t>
      </w:r>
      <w:r w:rsidR="005504B6">
        <w:rPr>
          <w:rFonts w:ascii="Arial" w:hAnsi="Arial" w:cs="Arial"/>
          <w:i/>
        </w:rPr>
        <w:t xml:space="preserve"> production plant</w:t>
      </w:r>
      <w:bookmarkStart w:id="0" w:name="_GoBack"/>
      <w:bookmarkEnd w:id="0"/>
    </w:p>
    <w:p w14:paraId="08167AD9" w14:textId="77777777" w:rsidR="00020FBB" w:rsidRDefault="00020FBB" w:rsidP="00020FBB">
      <w:pPr>
        <w:ind w:right="430"/>
        <w:rPr>
          <w:rFonts w:ascii="Arial" w:hAnsi="Arial" w:cs="Arial"/>
        </w:rPr>
      </w:pPr>
    </w:p>
    <w:p w14:paraId="1292297D" w14:textId="77777777" w:rsidR="00063D9E" w:rsidRDefault="00063D9E" w:rsidP="00020FBB">
      <w:pPr>
        <w:ind w:right="430"/>
        <w:rPr>
          <w:rFonts w:ascii="Arial" w:hAnsi="Arial" w:cs="Arial"/>
        </w:rPr>
      </w:pPr>
    </w:p>
    <w:p w14:paraId="0C4E5D1B" w14:textId="77777777" w:rsidR="00063D9E" w:rsidRDefault="00063D9E" w:rsidP="00020FBB">
      <w:pPr>
        <w:ind w:right="430"/>
        <w:rPr>
          <w:rFonts w:ascii="Arial" w:hAnsi="Arial" w:cs="Arial"/>
        </w:rPr>
      </w:pPr>
    </w:p>
    <w:p w14:paraId="35568D3B" w14:textId="77777777" w:rsidR="00063D9E" w:rsidRDefault="00063D9E" w:rsidP="00020FBB">
      <w:pPr>
        <w:ind w:right="430"/>
        <w:rPr>
          <w:rFonts w:ascii="Arial" w:hAnsi="Arial" w:cs="Arial"/>
        </w:rPr>
      </w:pPr>
    </w:p>
    <w:p w14:paraId="439F487F" w14:textId="77777777" w:rsidR="006C3A1B" w:rsidRPr="00E1783A" w:rsidRDefault="006C3A1B" w:rsidP="006C3A1B">
      <w:pPr>
        <w:rPr>
          <w:lang w:val="en-US"/>
        </w:rPr>
      </w:pPr>
      <w:r>
        <w:t xml:space="preserve">bielomatik Leuze GmbH + Co. </w:t>
      </w:r>
      <w:r w:rsidRPr="00E1783A">
        <w:rPr>
          <w:lang w:val="en-US"/>
        </w:rPr>
        <w:t xml:space="preserve">KG                                  </w:t>
      </w:r>
    </w:p>
    <w:p w14:paraId="50AD143D" w14:textId="77777777" w:rsidR="006C3A1B" w:rsidRPr="00E1783A" w:rsidRDefault="006C3A1B" w:rsidP="006C3A1B">
      <w:pPr>
        <w:rPr>
          <w:lang w:val="en-US"/>
        </w:rPr>
      </w:pPr>
      <w:r w:rsidRPr="00E1783A">
        <w:rPr>
          <w:lang w:val="en-US"/>
        </w:rPr>
        <w:t xml:space="preserve">Daimlerstraße 6-10 </w:t>
      </w:r>
    </w:p>
    <w:p w14:paraId="1AEE5BC7" w14:textId="77777777" w:rsidR="006C3A1B" w:rsidRDefault="006C3A1B" w:rsidP="006C3A1B">
      <w:pPr>
        <w:rPr>
          <w:lang w:val="en-US"/>
        </w:rPr>
      </w:pPr>
      <w:r w:rsidRPr="0089604F">
        <w:rPr>
          <w:lang w:val="en-US"/>
        </w:rPr>
        <w:t xml:space="preserve">72639 Neuffen </w:t>
      </w:r>
    </w:p>
    <w:p w14:paraId="45439F2F" w14:textId="77777777" w:rsidR="006C3A1B" w:rsidRPr="0089604F" w:rsidRDefault="006C3A1B" w:rsidP="006C3A1B">
      <w:pPr>
        <w:rPr>
          <w:lang w:val="en-US"/>
        </w:rPr>
      </w:pPr>
      <w:r>
        <w:rPr>
          <w:lang w:val="en-US"/>
        </w:rPr>
        <w:t>Germany</w:t>
      </w:r>
    </w:p>
    <w:p w14:paraId="4E3EA943" w14:textId="77777777" w:rsidR="006C3A1B" w:rsidRPr="0089604F" w:rsidRDefault="006C3A1B" w:rsidP="006C3A1B">
      <w:pPr>
        <w:rPr>
          <w:lang w:val="en-US"/>
        </w:rPr>
      </w:pPr>
      <w:r>
        <w:rPr>
          <w:lang w:val="en-US"/>
        </w:rPr>
        <w:t xml:space="preserve">Phone: +49 </w:t>
      </w:r>
      <w:r w:rsidRPr="0089604F">
        <w:rPr>
          <w:lang w:val="en-US"/>
        </w:rPr>
        <w:t>7025 / 12-0</w:t>
      </w:r>
    </w:p>
    <w:p w14:paraId="54F04B5A" w14:textId="77777777" w:rsidR="006C3A1B" w:rsidRPr="0089604F" w:rsidRDefault="00A356DA" w:rsidP="006C3A1B">
      <w:pPr>
        <w:rPr>
          <w:lang w:val="en-US"/>
        </w:rPr>
      </w:pPr>
      <w:hyperlink r:id="rId9" w:history="1">
        <w:r w:rsidR="006C3A1B" w:rsidRPr="00902EC2">
          <w:rPr>
            <w:rStyle w:val="Link"/>
            <w:lang w:val="en-US"/>
          </w:rPr>
          <w:t>info-plasticwelding@bielomatik.de</w:t>
        </w:r>
      </w:hyperlink>
    </w:p>
    <w:p w14:paraId="218797A2" w14:textId="77777777" w:rsidR="006C3A1B" w:rsidRPr="00E1783A" w:rsidRDefault="006C3A1B" w:rsidP="006C3A1B">
      <w:pPr>
        <w:rPr>
          <w:lang w:val="en-US"/>
        </w:rPr>
      </w:pPr>
      <w:r w:rsidRPr="00E1783A">
        <w:rPr>
          <w:lang w:val="en-US"/>
        </w:rPr>
        <w:t>www.bielomatik.de</w:t>
      </w:r>
    </w:p>
    <w:p w14:paraId="69D0F6D1" w14:textId="77777777" w:rsidR="006C3A1B" w:rsidRPr="00E1783A" w:rsidRDefault="006C3A1B" w:rsidP="006C3A1B">
      <w:pPr>
        <w:rPr>
          <w:lang w:val="en-US"/>
        </w:rPr>
      </w:pPr>
    </w:p>
    <w:p w14:paraId="1099AF62" w14:textId="77777777" w:rsidR="006C3A1B" w:rsidRPr="00E1783A" w:rsidRDefault="006C3A1B" w:rsidP="006C3A1B">
      <w:pPr>
        <w:ind w:right="430"/>
        <w:rPr>
          <w:rFonts w:ascii="Arial" w:hAnsi="Arial" w:cs="Arial"/>
          <w:lang w:val="en-US"/>
        </w:rPr>
      </w:pPr>
    </w:p>
    <w:p w14:paraId="72E9F4F3" w14:textId="77777777" w:rsidR="006C3A1B" w:rsidRPr="00E1783A" w:rsidRDefault="006C3A1B" w:rsidP="006C3A1B">
      <w:pPr>
        <w:pStyle w:val="berschrift2"/>
        <w:rPr>
          <w:lang w:val="en-US"/>
        </w:rPr>
      </w:pPr>
      <w:r w:rsidRPr="00E1783A">
        <w:rPr>
          <w:lang w:val="en-US"/>
        </w:rPr>
        <w:t>Questions, version / links to:</w:t>
      </w:r>
    </w:p>
    <w:p w14:paraId="146710E1" w14:textId="77777777" w:rsidR="006C3A1B" w:rsidRPr="0089604F" w:rsidRDefault="006C3A1B" w:rsidP="006C3A1B">
      <w:pPr>
        <w:rPr>
          <w:lang w:val="en-GB"/>
        </w:rPr>
      </w:pPr>
      <w:r w:rsidRPr="0089604F">
        <w:rPr>
          <w:lang w:val="en-GB"/>
        </w:rPr>
        <w:t>Andrea Ries</w:t>
      </w:r>
    </w:p>
    <w:p w14:paraId="50FF524B" w14:textId="77777777" w:rsidR="006C3A1B" w:rsidRPr="0089604F" w:rsidRDefault="006C3A1B" w:rsidP="006C3A1B">
      <w:pPr>
        <w:rPr>
          <w:lang w:val="en-GB"/>
        </w:rPr>
      </w:pPr>
      <w:r w:rsidRPr="0089604F">
        <w:rPr>
          <w:lang w:val="en-GB"/>
        </w:rPr>
        <w:t xml:space="preserve">Marketing - </w:t>
      </w:r>
      <w:r>
        <w:rPr>
          <w:lang w:val="en-GB"/>
        </w:rPr>
        <w:t>Communication</w:t>
      </w:r>
      <w:r w:rsidRPr="0089604F">
        <w:rPr>
          <w:lang w:val="en-GB"/>
        </w:rPr>
        <w:t xml:space="preserve"> </w:t>
      </w:r>
      <w:r>
        <w:rPr>
          <w:lang w:val="en-GB"/>
        </w:rPr>
        <w:t>–</w:t>
      </w:r>
      <w:r w:rsidRPr="0089604F">
        <w:rPr>
          <w:lang w:val="en-GB"/>
        </w:rPr>
        <w:t xml:space="preserve"> </w:t>
      </w:r>
      <w:r>
        <w:rPr>
          <w:lang w:val="en-GB"/>
        </w:rPr>
        <w:t>Trade Fairs</w:t>
      </w:r>
      <w:r w:rsidRPr="0089604F">
        <w:rPr>
          <w:lang w:val="en-GB"/>
        </w:rPr>
        <w:t xml:space="preserve"> </w:t>
      </w:r>
    </w:p>
    <w:p w14:paraId="6E04D6D1" w14:textId="77777777" w:rsidR="006C3A1B" w:rsidRPr="0089604F" w:rsidRDefault="006C3A1B" w:rsidP="006C3A1B">
      <w:pPr>
        <w:rPr>
          <w:lang w:val="en-GB"/>
        </w:rPr>
      </w:pPr>
      <w:r>
        <w:rPr>
          <w:lang w:val="en-GB"/>
        </w:rPr>
        <w:lastRenderedPageBreak/>
        <w:t xml:space="preserve">Phone: +49 </w:t>
      </w:r>
      <w:r w:rsidRPr="0089604F">
        <w:rPr>
          <w:lang w:val="en-GB"/>
        </w:rPr>
        <w:t>7025 / 12-389</w:t>
      </w:r>
    </w:p>
    <w:p w14:paraId="4AB20C62" w14:textId="77777777" w:rsidR="006C3A1B" w:rsidRDefault="00A356DA" w:rsidP="006C3A1B">
      <w:hyperlink r:id="rId10" w:history="1">
        <w:r w:rsidR="006C3A1B" w:rsidRPr="00902EC2">
          <w:rPr>
            <w:rStyle w:val="Link"/>
            <w:lang w:val="en-GB"/>
          </w:rPr>
          <w:t>Andrea.Ries@bielomatik.de</w:t>
        </w:r>
      </w:hyperlink>
    </w:p>
    <w:p w14:paraId="4DBF9602" w14:textId="3A86B680" w:rsidR="00C7662B" w:rsidRDefault="00A356DA" w:rsidP="00770816"/>
    <w:sectPr w:rsidR="00C7662B" w:rsidSect="002B2173">
      <w:headerReference w:type="default" r:id="rId11"/>
      <w:pgSz w:w="11906" w:h="16838" w:code="9"/>
      <w:pgMar w:top="2268" w:right="1418" w:bottom="1134" w:left="1418"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72F8CD4" w14:textId="77777777" w:rsidR="00A356DA" w:rsidRDefault="00A356DA" w:rsidP="00020FBB">
      <w:r>
        <w:separator/>
      </w:r>
    </w:p>
  </w:endnote>
  <w:endnote w:type="continuationSeparator" w:id="0">
    <w:p w14:paraId="5A09D1F1" w14:textId="77777777" w:rsidR="00A356DA" w:rsidRDefault="00A356DA" w:rsidP="00020F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ＭＳ ゴシック">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明朝">
    <w:charset w:val="80"/>
    <w:family w:val="auto"/>
    <w:pitch w:val="variable"/>
    <w:sig w:usb0="E00002FF" w:usb1="6AC7FDFB" w:usb2="08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30C0A7D" w14:textId="77777777" w:rsidR="00A356DA" w:rsidRDefault="00A356DA" w:rsidP="00020FBB">
      <w:r>
        <w:separator/>
      </w:r>
    </w:p>
  </w:footnote>
  <w:footnote w:type="continuationSeparator" w:id="0">
    <w:p w14:paraId="10B1E463" w14:textId="77777777" w:rsidR="00A356DA" w:rsidRDefault="00A356DA" w:rsidP="00020FBB">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450ED6" w14:textId="1DABE1B7" w:rsidR="00020FBB" w:rsidRDefault="002B2173">
    <w:pPr>
      <w:pStyle w:val="Kopfzeile"/>
    </w:pPr>
    <w:r>
      <w:rPr>
        <w:noProof/>
        <w:lang w:eastAsia="zh-CN"/>
      </w:rPr>
      <mc:AlternateContent>
        <mc:Choice Requires="wps">
          <w:drawing>
            <wp:anchor distT="0" distB="0" distL="114300" distR="114300" simplePos="0" relativeHeight="251662336" behindDoc="0" locked="0" layoutInCell="0" allowOverlap="1" wp14:anchorId="024E099D" wp14:editId="06D37C11">
              <wp:simplePos x="0" y="0"/>
              <wp:positionH relativeFrom="leftMargin">
                <wp:posOffset>635</wp:posOffset>
              </wp:positionH>
              <wp:positionV relativeFrom="page">
                <wp:posOffset>1260475</wp:posOffset>
              </wp:positionV>
              <wp:extent cx="763200" cy="896400"/>
              <wp:effectExtent l="0" t="0" r="0" b="0"/>
              <wp:wrapNone/>
              <wp:docPr id="4" name="Rechteck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200" cy="896400"/>
                      </a:xfrm>
                      <a:prstGeom prst="rect">
                        <a:avLst/>
                      </a:prstGeom>
                      <a:solidFill>
                        <a:srgbClr val="FFFFFF"/>
                      </a:solidFill>
                      <a:ln>
                        <a:noFill/>
                      </a:ln>
                      <a:extLs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4478487"/>
                            <w:docPartObj>
                              <w:docPartGallery w:val="Page Numbers (Margins)"/>
                              <w:docPartUnique/>
                            </w:docPartObj>
                          </w:sdtPr>
                          <w:sdtEndPr/>
                          <w:sdtContent>
                            <w:sdt>
                              <w:sdtPr>
                                <w:rPr>
                                  <w:rFonts w:asciiTheme="majorHAnsi" w:eastAsiaTheme="majorEastAsia" w:hAnsiTheme="majorHAnsi" w:cstheme="majorBidi"/>
                                  <w:sz w:val="48"/>
                                  <w:szCs w:val="48"/>
                                </w:rPr>
                                <w:id w:val="107640144"/>
                                <w:docPartObj>
                                  <w:docPartGallery w:val="Page Numbers (Margins)"/>
                                  <w:docPartUnique/>
                                </w:docPartObj>
                              </w:sdtPr>
                              <w:sdtEndPr/>
                              <w:sdtContent>
                                <w:p w14:paraId="43C43FE2" w14:textId="77777777" w:rsidR="002B2173" w:rsidRDefault="002B2173" w:rsidP="002B2173">
                                  <w:pPr>
                                    <w:pStyle w:val="MonatSeitenzahl"/>
                                    <w:rPr>
                                      <w:rFonts w:asciiTheme="majorHAnsi" w:eastAsiaTheme="majorEastAsia" w:hAnsiTheme="majorHAnsi" w:cstheme="majorBidi"/>
                                      <w:sz w:val="48"/>
                                      <w:szCs w:val="48"/>
                                    </w:rPr>
                                  </w:pPr>
                                  <w:r w:rsidRPr="002B2173">
                                    <w:fldChar w:fldCharType="begin"/>
                                  </w:r>
                                  <w:r w:rsidRPr="002B2173">
                                    <w:instrText>PAGE   \* MERGEFORMAT</w:instrText>
                                  </w:r>
                                  <w:r w:rsidRPr="002B2173">
                                    <w:fldChar w:fldCharType="separate"/>
                                  </w:r>
                                  <w:r w:rsidR="005504B6" w:rsidRPr="005504B6">
                                    <w:rPr>
                                      <w:rFonts w:eastAsiaTheme="minorEastAsia"/>
                                      <w:noProof/>
                                    </w:rPr>
                                    <w:t>2</w:t>
                                  </w:r>
                                  <w:r w:rsidRPr="002B2173">
                                    <w:fldChar w:fldCharType="end"/>
                                  </w:r>
                                </w:p>
                              </w:sdtContent>
                            </w:sdt>
                          </w:sdtContent>
                        </w:sdt>
                      </w:txbxContent>
                    </wps:txbx>
                    <wps:bodyPr rot="0" vert="horz" wrap="square" lIns="36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4E099D" id="Rechteck 4" o:spid="_x0000_s1026" style="position:absolute;margin-left:.05pt;margin-top:99.25pt;width:60.1pt;height:70.6pt;z-index:2516623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" o:allowincell="f" stroked="f">
              <v:textbox inset="10mm">
                <w:txbxContent>
                  <w:sdt>
                    <w:sdtPr>
                      <w:rPr>
                        <w:rFonts w:asciiTheme="majorHAnsi" w:eastAsiaTheme="majorEastAsia" w:hAnsiTheme="majorHAnsi" w:cstheme="majorBidi"/>
                        <w:sz w:val="48"/>
                        <w:szCs w:val="48"/>
                      </w:rPr>
                      <w:id w:val="14478487"/>
                      <w:docPartObj>
                        <w:docPartGallery w:val="Page Numbers (Margins)"/>
                        <w:docPartUnique/>
                      </w:docPartObj>
                    </w:sdtPr>
                    <w:sdtEndPr/>
                    <w:sdtContent>
                      <w:sdt>
                        <w:sdtPr>
                          <w:rPr>
                            <w:rFonts w:asciiTheme="majorHAnsi" w:eastAsiaTheme="majorEastAsia" w:hAnsiTheme="majorHAnsi" w:cstheme="majorBidi"/>
                            <w:sz w:val="48"/>
                            <w:szCs w:val="48"/>
                          </w:rPr>
                          <w:id w:val="107640144"/>
                          <w:docPartObj>
                            <w:docPartGallery w:val="Page Numbers (Margins)"/>
                            <w:docPartUnique/>
                          </w:docPartObj>
                        </w:sdtPr>
                        <w:sdtEndPr/>
                        <w:sdtContent>
                          <w:p w14:paraId="43C43FE2" w14:textId="77777777" w:rsidR="002B2173" w:rsidRDefault="002B2173" w:rsidP="002B2173">
                            <w:pPr>
                              <w:pStyle w:val="MonatSeitenzahl"/>
                              <w:rPr>
                                <w:rFonts w:asciiTheme="majorHAnsi" w:eastAsiaTheme="majorEastAsia" w:hAnsiTheme="majorHAnsi" w:cstheme="majorBidi"/>
                                <w:sz w:val="48"/>
                                <w:szCs w:val="48"/>
                              </w:rPr>
                            </w:pPr>
                            <w:r w:rsidRPr="002B2173">
                              <w:fldChar w:fldCharType="begin"/>
                            </w:r>
                            <w:r w:rsidRPr="002B2173">
                              <w:instrText>PAGE   \* MERGEFORMAT</w:instrText>
                            </w:r>
                            <w:r w:rsidRPr="002B2173">
                              <w:fldChar w:fldCharType="separate"/>
                            </w:r>
                            <w:r w:rsidR="00C60603" w:rsidRPr="00C60603">
                              <w:rPr>
                                <w:rFonts w:eastAsiaTheme="minorEastAsia"/>
                                <w:noProof/>
                              </w:rPr>
                              <w:t>1</w:t>
                            </w:r>
                            <w:r w:rsidRPr="002B2173">
                              <w:fldChar w:fldCharType="end"/>
                            </w:r>
                          </w:p>
                        </w:sdtContent>
                      </w:sdt>
                    </w:sdtContent>
                  </w:sdt>
                </w:txbxContent>
              </v:textbox>
              <w10:wrap anchorx="margin" anchory="page"/>
            </v:rect>
          </w:pict>
        </mc:Fallback>
      </mc:AlternateContent>
    </w:r>
    <w:sdt>
      <w:sdtPr>
        <w:id w:val="-1281407543"/>
        <w:docPartObj>
          <w:docPartGallery w:val="Page Numbers (Margins)"/>
          <w:docPartUnique/>
        </w:docPartObj>
      </w:sdtPr>
      <w:sdtEndPr/>
      <w:sdtContent/>
    </w:sdt>
    <w:r>
      <w:rPr>
        <w:noProof/>
        <w:lang w:eastAsia="zh-CN"/>
      </w:rPr>
      <mc:AlternateContent>
        <mc:Choice Requires="wps">
          <w:drawing>
            <wp:anchor distT="45720" distB="45720" distL="114300" distR="114300" simplePos="0" relativeHeight="251660288" behindDoc="0" locked="0" layoutInCell="1" allowOverlap="1" wp14:anchorId="7A4B5C36" wp14:editId="381D71C1">
              <wp:simplePos x="0" y="0"/>
              <wp:positionH relativeFrom="column">
                <wp:posOffset>-557530</wp:posOffset>
              </wp:positionH>
              <wp:positionV relativeFrom="paragraph">
                <wp:posOffset>90805</wp:posOffset>
              </wp:positionV>
              <wp:extent cx="891540" cy="198120"/>
              <wp:effectExtent l="0" t="0" r="3810" b="11430"/>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1540" cy="198120"/>
                      </a:xfrm>
                      <a:prstGeom prst="rect">
                        <a:avLst/>
                      </a:prstGeom>
                      <a:noFill/>
                      <a:ln w="9525">
                        <a:noFill/>
                        <a:miter lim="800000"/>
                        <a:headEnd/>
                        <a:tailEnd/>
                      </a:ln>
                    </wps:spPr>
                    <wps:txbx>
                      <w:txbxContent>
                        <w:p w14:paraId="01ACCF95" w14:textId="65BC8D44" w:rsidR="002B2173" w:rsidRDefault="00AC093B" w:rsidP="002B2173">
                          <w:pPr>
                            <w:pStyle w:val="MonatSeitenzahl"/>
                          </w:pPr>
                          <w:r>
                            <w:t>April</w:t>
                          </w:r>
                          <w:r w:rsidR="002B2173">
                            <w:t xml:space="preserve"> 201</w:t>
                          </w:r>
                          <w:r>
                            <w:t>7</w:t>
                          </w:r>
                        </w:p>
                        <w:p w14:paraId="5DA4373B" w14:textId="77777777" w:rsidR="002B2173" w:rsidRDefault="002B2173" w:rsidP="002B2173">
                          <w:pPr>
                            <w:pStyle w:val="MonatSeitenzahl"/>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A4B5C36" id="_x0000_t202" coordsize="21600,21600" o:spt="202" path="m0,0l0,21600,21600,21600,21600,0xe">
              <v:stroke joinstyle="miter"/>
              <v:path gradientshapeok="t" o:connecttype="rect"/>
            </v:shapetype>
            <v:shape id="Textfeld 2" o:spid="_x0000_s1027" type="#_x0000_t202" style="position:absolute;margin-left:-43.9pt;margin-top:7.15pt;width:70.2pt;height:15.6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" filled="f" stroked="f">
              <v:textbox inset="0,0,0,0">
                <w:txbxContent>
                  <w:p w14:paraId="01ACCF95" w14:textId="65BC8D44" w:rsidR="002B2173" w:rsidRDefault="00AC093B" w:rsidP="002B2173">
                    <w:pPr>
                      <w:pStyle w:val="MonatSeitenzahl"/>
                    </w:pPr>
                    <w:r>
                      <w:t>April</w:t>
                    </w:r>
                    <w:r w:rsidR="002B2173">
                      <w:t xml:space="preserve"> 201</w:t>
                    </w:r>
                    <w:r>
                      <w:t>7</w:t>
                    </w:r>
                  </w:p>
                  <w:p w14:paraId="5DA4373B" w14:textId="77777777" w:rsidR="002B2173" w:rsidRDefault="002B2173" w:rsidP="002B2173">
                    <w:pPr>
                      <w:pStyle w:val="MonatSeitenzahl"/>
                    </w:pPr>
                  </w:p>
                </w:txbxContent>
              </v:textbox>
            </v:shape>
          </w:pict>
        </mc:Fallback>
      </mc:AlternateContent>
    </w:r>
    <w:r w:rsidR="004D4EA5">
      <w:rPr>
        <w:noProof/>
        <w:lang w:eastAsia="zh-CN"/>
      </w:rPr>
      <w:drawing>
        <wp:anchor distT="0" distB="0" distL="114300" distR="114300" simplePos="0" relativeHeight="251664384" behindDoc="1" locked="1" layoutInCell="1" allowOverlap="1" wp14:anchorId="65FEF322" wp14:editId="00C24E66">
          <wp:simplePos x="0" y="0"/>
          <wp:positionH relativeFrom="page">
            <wp:posOffset>0</wp:posOffset>
          </wp:positionH>
          <wp:positionV relativeFrom="page">
            <wp:posOffset>0</wp:posOffset>
          </wp:positionV>
          <wp:extent cx="7559675" cy="1078865"/>
          <wp:effectExtent l="0" t="0" r="3175" b="6985"/>
          <wp:wrapNone/>
          <wp:docPr id="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e_li_6283_Pressetext_Header_oM.png"/>
                  <pic:cNvPicPr/>
                </pic:nvPicPr>
                <pic:blipFill>
                  <a:blip r:embed="rId1">
                    <a:extLst>
                      <a:ext uri="{28A0092B-C50C-407E-A947-70E740481C1C}">
                        <a14:useLocalDpi xmlns:a14="http://schemas.microsoft.com/office/drawing/2010/main" val="0"/>
                      </a:ext>
                    </a:extLst>
                  </a:blip>
                  <a:stretch>
                    <a:fillRect/>
                  </a:stretch>
                </pic:blipFill>
                <pic:spPr>
                  <a:xfrm>
                    <a:off x="0" y="0"/>
                    <a:ext cx="7559675" cy="1078865"/>
                  </a:xfrm>
                  <a:prstGeom prst="rect">
                    <a:avLst/>
                  </a:prstGeom>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604F"/>
    <w:rsid w:val="00020FBB"/>
    <w:rsid w:val="000416A5"/>
    <w:rsid w:val="000500D0"/>
    <w:rsid w:val="00063D9E"/>
    <w:rsid w:val="000C32B2"/>
    <w:rsid w:val="001039B9"/>
    <w:rsid w:val="00227A29"/>
    <w:rsid w:val="0026639F"/>
    <w:rsid w:val="00290CA1"/>
    <w:rsid w:val="002B2173"/>
    <w:rsid w:val="002E6C52"/>
    <w:rsid w:val="0030054C"/>
    <w:rsid w:val="00302E60"/>
    <w:rsid w:val="00314BC3"/>
    <w:rsid w:val="00317804"/>
    <w:rsid w:val="00416B28"/>
    <w:rsid w:val="004D4EA5"/>
    <w:rsid w:val="00536417"/>
    <w:rsid w:val="005504B6"/>
    <w:rsid w:val="005822CA"/>
    <w:rsid w:val="0058667A"/>
    <w:rsid w:val="00592415"/>
    <w:rsid w:val="00633122"/>
    <w:rsid w:val="006B17A1"/>
    <w:rsid w:val="006C3A1B"/>
    <w:rsid w:val="006E2D16"/>
    <w:rsid w:val="00705061"/>
    <w:rsid w:val="00770816"/>
    <w:rsid w:val="0084234F"/>
    <w:rsid w:val="00863D20"/>
    <w:rsid w:val="0089604F"/>
    <w:rsid w:val="008D260B"/>
    <w:rsid w:val="00902EC2"/>
    <w:rsid w:val="009076C7"/>
    <w:rsid w:val="0096700C"/>
    <w:rsid w:val="009D2C11"/>
    <w:rsid w:val="00A356DA"/>
    <w:rsid w:val="00A72B17"/>
    <w:rsid w:val="00AC093B"/>
    <w:rsid w:val="00AC4806"/>
    <w:rsid w:val="00AF69D7"/>
    <w:rsid w:val="00B42F92"/>
    <w:rsid w:val="00B86B4F"/>
    <w:rsid w:val="00BF1470"/>
    <w:rsid w:val="00C32684"/>
    <w:rsid w:val="00C60603"/>
    <w:rsid w:val="00C61E7C"/>
    <w:rsid w:val="00CA01F9"/>
    <w:rsid w:val="00D709FC"/>
    <w:rsid w:val="00D834BF"/>
    <w:rsid w:val="00DD0ECB"/>
    <w:rsid w:val="00E158E0"/>
    <w:rsid w:val="00E71DFC"/>
    <w:rsid w:val="00E74AF3"/>
    <w:rsid w:val="00F255A7"/>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40A8503"/>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heme="minorHAnsi" w:hAnsi="Calibri" w:cstheme="minorBidi"/>
        <w:sz w:val="22"/>
        <w:szCs w:val="22"/>
        <w:lang w:val="de-DE"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sid w:val="00CA01F9"/>
  </w:style>
  <w:style w:type="paragraph" w:styleId="berschrift1">
    <w:name w:val="heading 1"/>
    <w:basedOn w:val="Standard"/>
    <w:next w:val="Standard"/>
    <w:link w:val="berschrift1Zchn"/>
    <w:uiPriority w:val="9"/>
    <w:qFormat/>
    <w:rsid w:val="0096700C"/>
    <w:pPr>
      <w:keepNext/>
      <w:keepLines/>
      <w:spacing w:before="240"/>
      <w:outlineLvl w:val="0"/>
    </w:pPr>
    <w:rPr>
      <w:rFonts w:asciiTheme="majorHAnsi" w:eastAsiaTheme="majorEastAsia" w:hAnsiTheme="majorHAnsi" w:cstheme="majorBidi"/>
      <w:b/>
      <w:color w:val="000000" w:themeColor="text1"/>
      <w:sz w:val="32"/>
      <w:szCs w:val="32"/>
    </w:rPr>
  </w:style>
  <w:style w:type="paragraph" w:styleId="berschrift2">
    <w:name w:val="heading 2"/>
    <w:basedOn w:val="Standard"/>
    <w:next w:val="Standard"/>
    <w:link w:val="berschrift2Zchn"/>
    <w:uiPriority w:val="9"/>
    <w:unhideWhenUsed/>
    <w:qFormat/>
    <w:rsid w:val="0096700C"/>
    <w:pPr>
      <w:keepNext/>
      <w:keepLines/>
      <w:spacing w:before="40"/>
      <w:outlineLvl w:val="1"/>
    </w:pPr>
    <w:rPr>
      <w:rFonts w:asciiTheme="majorHAnsi" w:eastAsiaTheme="majorEastAsia" w:hAnsiTheme="majorHAnsi" w:cstheme="majorBidi"/>
      <w:b/>
      <w:sz w:val="24"/>
      <w:szCs w:val="26"/>
    </w:rPr>
  </w:style>
  <w:style w:type="paragraph" w:styleId="berschrift3">
    <w:name w:val="heading 3"/>
    <w:basedOn w:val="Standard"/>
    <w:next w:val="Standard"/>
    <w:link w:val="berschrift3Zchn"/>
    <w:uiPriority w:val="9"/>
    <w:unhideWhenUsed/>
    <w:qFormat/>
    <w:rsid w:val="0026639F"/>
    <w:pPr>
      <w:keepNext/>
      <w:keepLines/>
      <w:spacing w:before="40"/>
      <w:outlineLvl w:val="2"/>
    </w:pPr>
    <w:rPr>
      <w:rFonts w:asciiTheme="majorHAnsi" w:eastAsiaTheme="majorEastAsia" w:hAnsiTheme="majorHAnsi" w:cstheme="majorBidi"/>
      <w:color w:val="1F4D78" w:themeColor="accent1" w:themeShade="7F"/>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020FBB"/>
    <w:pPr>
      <w:tabs>
        <w:tab w:val="center" w:pos="4536"/>
        <w:tab w:val="right" w:pos="9072"/>
      </w:tabs>
    </w:pPr>
  </w:style>
  <w:style w:type="character" w:customStyle="1" w:styleId="KopfzeileZchn">
    <w:name w:val="Kopfzeile Zchn"/>
    <w:basedOn w:val="Absatz-Standardschriftart"/>
    <w:link w:val="Kopfzeile"/>
    <w:uiPriority w:val="99"/>
    <w:rsid w:val="00020FBB"/>
  </w:style>
  <w:style w:type="paragraph" w:styleId="Fuzeile">
    <w:name w:val="footer"/>
    <w:basedOn w:val="Standard"/>
    <w:link w:val="FuzeileZchn"/>
    <w:uiPriority w:val="99"/>
    <w:unhideWhenUsed/>
    <w:rsid w:val="00020FBB"/>
    <w:pPr>
      <w:tabs>
        <w:tab w:val="center" w:pos="4536"/>
        <w:tab w:val="right" w:pos="9072"/>
      </w:tabs>
    </w:pPr>
  </w:style>
  <w:style w:type="character" w:customStyle="1" w:styleId="FuzeileZchn">
    <w:name w:val="Fußzeile Zchn"/>
    <w:basedOn w:val="Absatz-Standardschriftart"/>
    <w:link w:val="Fuzeile"/>
    <w:uiPriority w:val="99"/>
    <w:rsid w:val="00020FBB"/>
  </w:style>
  <w:style w:type="character" w:styleId="Link">
    <w:name w:val="Hyperlink"/>
    <w:rsid w:val="00020FBB"/>
  </w:style>
  <w:style w:type="character" w:customStyle="1" w:styleId="berschrift1Zchn">
    <w:name w:val="Überschrift 1 Zchn"/>
    <w:basedOn w:val="Absatz-Standardschriftart"/>
    <w:link w:val="berschrift1"/>
    <w:uiPriority w:val="9"/>
    <w:rsid w:val="0096700C"/>
    <w:rPr>
      <w:rFonts w:asciiTheme="majorHAnsi" w:eastAsiaTheme="majorEastAsia" w:hAnsiTheme="majorHAnsi" w:cstheme="majorBidi"/>
      <w:b/>
      <w:color w:val="000000" w:themeColor="text1"/>
      <w:sz w:val="32"/>
      <w:szCs w:val="32"/>
      <w:lang w:eastAsia="de-DE"/>
    </w:rPr>
  </w:style>
  <w:style w:type="character" w:customStyle="1" w:styleId="berschrift2Zchn">
    <w:name w:val="Überschrift 2 Zchn"/>
    <w:basedOn w:val="Absatz-Standardschriftart"/>
    <w:link w:val="berschrift2"/>
    <w:uiPriority w:val="9"/>
    <w:rsid w:val="0096700C"/>
    <w:rPr>
      <w:rFonts w:asciiTheme="majorHAnsi" w:eastAsiaTheme="majorEastAsia" w:hAnsiTheme="majorHAnsi" w:cstheme="majorBidi"/>
      <w:b/>
      <w:sz w:val="24"/>
      <w:szCs w:val="26"/>
      <w:lang w:eastAsia="de-DE"/>
    </w:rPr>
  </w:style>
  <w:style w:type="paragraph" w:styleId="Titel">
    <w:name w:val="Title"/>
    <w:basedOn w:val="Standard"/>
    <w:next w:val="Standard"/>
    <w:link w:val="TitelZchn"/>
    <w:uiPriority w:val="10"/>
    <w:qFormat/>
    <w:rsid w:val="0096700C"/>
    <w:pPr>
      <w:pBdr>
        <w:bottom w:val="single" w:sz="4" w:space="1" w:color="auto"/>
      </w:pBdr>
      <w:contextualSpacing/>
    </w:pPr>
    <w:rPr>
      <w:rFonts w:asciiTheme="majorHAnsi" w:eastAsiaTheme="majorEastAsia" w:hAnsiTheme="majorHAnsi" w:cstheme="majorBidi"/>
      <w:spacing w:val="-10"/>
      <w:kern w:val="28"/>
      <w:szCs w:val="56"/>
    </w:rPr>
  </w:style>
  <w:style w:type="character" w:customStyle="1" w:styleId="TitelZchn">
    <w:name w:val="Titel Zchn"/>
    <w:basedOn w:val="Absatz-Standardschriftart"/>
    <w:link w:val="Titel"/>
    <w:uiPriority w:val="10"/>
    <w:rsid w:val="0096700C"/>
    <w:rPr>
      <w:rFonts w:asciiTheme="majorHAnsi" w:eastAsiaTheme="majorEastAsia" w:hAnsiTheme="majorHAnsi" w:cstheme="majorBidi"/>
      <w:spacing w:val="-10"/>
      <w:kern w:val="28"/>
      <w:szCs w:val="56"/>
      <w:lang w:eastAsia="de-DE"/>
    </w:rPr>
  </w:style>
  <w:style w:type="paragraph" w:customStyle="1" w:styleId="Bildunterschrift">
    <w:name w:val="Bildunterschrift"/>
    <w:basedOn w:val="berschrift2"/>
    <w:qFormat/>
    <w:rsid w:val="0096700C"/>
    <w:rPr>
      <w:b w:val="0"/>
      <w:i/>
      <w:sz w:val="22"/>
    </w:rPr>
  </w:style>
  <w:style w:type="paragraph" w:customStyle="1" w:styleId="MonatSeitenzahl">
    <w:name w:val="Monat_Seitenzahl"/>
    <w:basedOn w:val="Standard"/>
    <w:qFormat/>
    <w:rsid w:val="002B2173"/>
    <w:rPr>
      <w:sz w:val="20"/>
    </w:rPr>
  </w:style>
  <w:style w:type="character" w:customStyle="1" w:styleId="berschrift3Zchn">
    <w:name w:val="Überschrift 3 Zchn"/>
    <w:basedOn w:val="Absatz-Standardschriftart"/>
    <w:link w:val="berschrift3"/>
    <w:uiPriority w:val="9"/>
    <w:rsid w:val="0026639F"/>
    <w:rPr>
      <w:rFonts w:asciiTheme="majorHAnsi" w:eastAsiaTheme="majorEastAsia" w:hAnsiTheme="majorHAnsi" w:cstheme="majorBidi"/>
      <w:color w:val="1F4D78" w:themeColor="accent1" w:themeShade="7F"/>
      <w:sz w:val="24"/>
      <w:szCs w:val="24"/>
    </w:rPr>
  </w:style>
  <w:style w:type="paragraph" w:styleId="Sprechblasentext">
    <w:name w:val="Balloon Text"/>
    <w:basedOn w:val="Standard"/>
    <w:link w:val="SprechblasentextZchn"/>
    <w:uiPriority w:val="99"/>
    <w:semiHidden/>
    <w:unhideWhenUsed/>
    <w:rsid w:val="006B17A1"/>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6B17A1"/>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eader" Target="header1.xml"/><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hyperlink" Target="file:///C:\Users\SabineM\Desktop\Sammel_bielomatik\Presse_Info\info-plasticwelding@bielomatik.de" TargetMode="External"/><Relationship Id="rId10" Type="http://schemas.openxmlformats.org/officeDocument/2006/relationships/hyperlink" Target="file:///C:\Users\SabineM\Desktop\Sammel_bielomatik\Presse_Info\Andrea.Ries@bielomatik.d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abineM\Desktop\Sammel_bielomatik\Presse_Info.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bielomatik_fonts">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C22234-43E8-3B41-85FE-590E7084F6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C:\Users\SabineM\Desktop\Sammel_bielomatik\Presse_Info.dotx</Template>
  <TotalTime>0</TotalTime>
  <Pages>3</Pages>
  <Words>505</Words>
  <Characters>3183</Characters>
  <Application>Microsoft Macintosh Word</Application>
  <DocSecurity>0</DocSecurity>
  <Lines>26</Lines>
  <Paragraphs>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3681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Sabine Mayr</dc:creator>
  <cp:keywords/>
  <dc:description/>
  <cp:lastModifiedBy>Microsoft Office-Anwender</cp:lastModifiedBy>
  <cp:revision>25</cp:revision>
  <dcterms:created xsi:type="dcterms:W3CDTF">2017-04-24T07:46:00Z</dcterms:created>
  <dcterms:modified xsi:type="dcterms:W3CDTF">2017-04-24T15:02:00Z</dcterms:modified>
</cp:coreProperties>
</file>